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12EEA" w14:textId="7B4075C6" w:rsidR="00C26A59" w:rsidRDefault="003A1D4C" w:rsidP="005F3917">
      <w:pPr>
        <w:pStyle w:val="NormalWeb"/>
      </w:pPr>
      <w:r>
        <w:rPr>
          <w:rFonts w:ascii="Arial" w:eastAsiaTheme="minorEastAsia" w:hAnsi="Arial" w:cs="Arial"/>
          <w:b/>
          <w:noProof/>
          <w:color w:val="E60063"/>
          <w:sz w:val="30"/>
          <w:szCs w:val="30"/>
          <w:lang w:val="en-US"/>
        </w:rPr>
        <mc:AlternateContent>
          <mc:Choice Requires="wps">
            <w:drawing>
              <wp:anchor distT="0" distB="0" distL="114300" distR="114300" simplePos="0" relativeHeight="251658240" behindDoc="0" locked="0" layoutInCell="1" allowOverlap="1" wp14:anchorId="0D377962" wp14:editId="15221AB2">
                <wp:simplePos x="0" y="0"/>
                <wp:positionH relativeFrom="margin">
                  <wp:posOffset>2756535</wp:posOffset>
                </wp:positionH>
                <wp:positionV relativeFrom="paragraph">
                  <wp:posOffset>183515</wp:posOffset>
                </wp:positionV>
                <wp:extent cx="4065563" cy="744220"/>
                <wp:effectExtent l="0" t="0" r="0" b="0"/>
                <wp:wrapNone/>
                <wp:docPr id="1099086796" name="Text Box 14"/>
                <wp:cNvGraphicFramePr/>
                <a:graphic xmlns:a="http://schemas.openxmlformats.org/drawingml/2006/main">
                  <a:graphicData uri="http://schemas.microsoft.com/office/word/2010/wordprocessingShape">
                    <wps:wsp>
                      <wps:cNvSpPr txBox="1"/>
                      <wps:spPr>
                        <a:xfrm>
                          <a:off x="0" y="0"/>
                          <a:ext cx="4065563" cy="744220"/>
                        </a:xfrm>
                        <a:prstGeom prst="rect">
                          <a:avLst/>
                        </a:prstGeom>
                        <a:solidFill>
                          <a:schemeClr val="lt1"/>
                        </a:solidFill>
                        <a:ln w="6350">
                          <a:noFill/>
                        </a:ln>
                      </wps:spPr>
                      <wps:txbx>
                        <w:txbxContent>
                          <w:p w14:paraId="600856FD" w14:textId="47C716B3" w:rsidR="002A6A96" w:rsidRPr="00527519" w:rsidRDefault="003A1D4C" w:rsidP="002A6A96">
                            <w:pPr>
                              <w:spacing w:before="360" w:after="240" w:line="400" w:lineRule="exact"/>
                              <w:rPr>
                                <w:rFonts w:ascii="Arial" w:hAnsi="Arial" w:cs="Arial"/>
                                <w:color w:val="D20063"/>
                                <w:sz w:val="36"/>
                                <w:szCs w:val="36"/>
                              </w:rPr>
                            </w:pPr>
                            <w:r w:rsidRPr="00527519">
                              <w:rPr>
                                <w:rFonts w:ascii="Arial" w:eastAsiaTheme="minorEastAsia" w:hAnsi="Arial" w:cs="Arial"/>
                                <w:b/>
                                <w:color w:val="D20063"/>
                                <w:sz w:val="36"/>
                                <w:szCs w:val="36"/>
                                <w:lang w:val="en-US"/>
                              </w:rPr>
                              <w:t xml:space="preserve">Quality </w:t>
                            </w:r>
                            <w:r w:rsidR="00605D90" w:rsidRPr="00527519">
                              <w:rPr>
                                <w:rFonts w:ascii="Arial" w:eastAsiaTheme="minorEastAsia" w:hAnsi="Arial" w:cs="Arial"/>
                                <w:b/>
                                <w:color w:val="D20063"/>
                                <w:sz w:val="36"/>
                                <w:szCs w:val="36"/>
                                <w:lang w:val="en-US"/>
                              </w:rPr>
                              <w:t>Administrator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77962" id="_x0000_t202" coordsize="21600,21600" o:spt="202" path="m,l,21600r21600,l21600,xe">
                <v:stroke joinstyle="miter"/>
                <v:path gradientshapeok="t" o:connecttype="rect"/>
              </v:shapetype>
              <v:shape id="Text Box 14" o:spid="_x0000_s1026" type="#_x0000_t202" style="position:absolute;margin-left:217.05pt;margin-top:14.45pt;width:320.1pt;height:58.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" fillcolor="white [3201]" stroked="f" strokeweight=".5pt">
                <v:textbox>
                  <w:txbxContent>
                    <w:p w14:paraId="600856FD" w14:textId="47C716B3" w:rsidR="002A6A96" w:rsidRPr="00527519" w:rsidRDefault="003A1D4C" w:rsidP="002A6A96">
                      <w:pPr>
                        <w:spacing w:before="360" w:after="240" w:line="400" w:lineRule="exact"/>
                        <w:rPr>
                          <w:rFonts w:ascii="Arial" w:hAnsi="Arial" w:cs="Arial"/>
                          <w:color w:val="D20063"/>
                          <w:sz w:val="36"/>
                          <w:szCs w:val="36"/>
                        </w:rPr>
                      </w:pPr>
                      <w:r w:rsidRPr="00527519">
                        <w:rPr>
                          <w:rFonts w:ascii="Arial" w:eastAsiaTheme="minorEastAsia" w:hAnsi="Arial" w:cs="Arial"/>
                          <w:b/>
                          <w:color w:val="D20063"/>
                          <w:sz w:val="36"/>
                          <w:szCs w:val="36"/>
                          <w:lang w:val="en-US"/>
                        </w:rPr>
                        <w:t xml:space="preserve">Quality </w:t>
                      </w:r>
                      <w:r w:rsidR="00605D90" w:rsidRPr="00527519">
                        <w:rPr>
                          <w:rFonts w:ascii="Arial" w:eastAsiaTheme="minorEastAsia" w:hAnsi="Arial" w:cs="Arial"/>
                          <w:b/>
                          <w:color w:val="D20063"/>
                          <w:sz w:val="36"/>
                          <w:szCs w:val="36"/>
                          <w:lang w:val="en-US"/>
                        </w:rPr>
                        <w:t>Administrator</w:t>
                      </w:r>
                    </w:p>
                  </w:txbxContent>
                </v:textbox>
                <w10:wrap anchorx="margin"/>
              </v:shape>
            </w:pict>
          </mc:Fallback>
        </mc:AlternateContent>
      </w:r>
      <w:r w:rsidR="000C5930">
        <w:rPr>
          <w:rFonts w:ascii="Arial" w:eastAsiaTheme="minorEastAsia" w:hAnsi="Arial" w:cs="Arial"/>
          <w:b/>
          <w:noProof/>
          <w:color w:val="E60063"/>
          <w:sz w:val="30"/>
          <w:szCs w:val="30"/>
          <w:lang w:val="en-US"/>
        </w:rPr>
        <w:drawing>
          <wp:anchor distT="0" distB="0" distL="114300" distR="114300" simplePos="0" relativeHeight="251658242" behindDoc="0" locked="0" layoutInCell="1" allowOverlap="1" wp14:anchorId="5B2C5389" wp14:editId="4201BE55">
            <wp:simplePos x="0" y="0"/>
            <wp:positionH relativeFrom="page">
              <wp:align>left</wp:align>
            </wp:positionH>
            <wp:positionV relativeFrom="paragraph">
              <wp:posOffset>1014841</wp:posOffset>
            </wp:positionV>
            <wp:extent cx="7614634" cy="5759450"/>
            <wp:effectExtent l="0" t="0" r="5715" b="0"/>
            <wp:wrapNone/>
            <wp:docPr id="1990441723" name="Picture 5" descr="A collage of people and images of Aston University showing an inclusive Aston culture. &#10;&#10;The writing on the image says &quot;opportunity, where changes gets rea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1723" name="Picture 5" descr="A collage of people and images of Aston University showing an inclusive Aston culture. &#10;&#10;The writing on the image says &quot;opportunity, where changes gets real&quot;. "/>
                    <pic:cNvPicPr/>
                  </pic:nvPicPr>
                  <pic:blipFill rotWithShape="1">
                    <a:blip r:embed="rId11" cstate="print">
                      <a:extLst>
                        <a:ext uri="{28A0092B-C50C-407E-A947-70E740481C1C}">
                          <a14:useLocalDpi xmlns:a14="http://schemas.microsoft.com/office/drawing/2010/main" val="0"/>
                        </a:ext>
                      </a:extLst>
                    </a:blip>
                    <a:srcRect l="581" t="18183" r="-166" b="26812"/>
                    <a:stretch/>
                  </pic:blipFill>
                  <pic:spPr bwMode="auto">
                    <a:xfrm>
                      <a:off x="0" y="0"/>
                      <a:ext cx="7614634" cy="5759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6A59">
        <w:rPr>
          <w:noProof/>
        </w:rPr>
        <w:drawing>
          <wp:inline distT="0" distB="0" distL="0" distR="0" wp14:anchorId="1F564B3D" wp14:editId="12B98224">
            <wp:extent cx="2254031" cy="946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0116" cy="961297"/>
                    </a:xfrm>
                    <a:prstGeom prst="rect">
                      <a:avLst/>
                    </a:prstGeom>
                    <a:noFill/>
                    <a:ln>
                      <a:noFill/>
                    </a:ln>
                  </pic:spPr>
                </pic:pic>
              </a:graphicData>
            </a:graphic>
          </wp:inline>
        </w:drawing>
      </w:r>
    </w:p>
    <w:p w14:paraId="166CF1C4" w14:textId="319DBA0B" w:rsidR="00C26A59" w:rsidRDefault="00C26A59" w:rsidP="005F3917"/>
    <w:p w14:paraId="0B3D31B5" w14:textId="0A35AE82" w:rsidR="00C26A59" w:rsidRDefault="00C26A59" w:rsidP="005F3917"/>
    <w:p w14:paraId="7304866D" w14:textId="2CC68EC4" w:rsidR="00C26A59" w:rsidRDefault="00C26A59" w:rsidP="005F3917">
      <w:pPr>
        <w:rPr>
          <w:rFonts w:ascii="Arial" w:hAnsi="Arial" w:cs="Arial"/>
          <w:b/>
          <w:bCs/>
          <w:sz w:val="72"/>
          <w:szCs w:val="72"/>
        </w:rPr>
      </w:pPr>
    </w:p>
    <w:p w14:paraId="479A8396" w14:textId="6ACF2C36" w:rsidR="00BF0DF1" w:rsidRDefault="00BF0DF1" w:rsidP="00BF0DF1">
      <w:pPr>
        <w:pStyle w:val="NormalWeb"/>
      </w:pPr>
    </w:p>
    <w:p w14:paraId="48A38207" w14:textId="4F6CC9A5" w:rsidR="009321A9" w:rsidRDefault="009321A9" w:rsidP="00BF0DF1">
      <w:pPr>
        <w:pStyle w:val="NormalWeb"/>
      </w:pPr>
    </w:p>
    <w:p w14:paraId="3F83DC51" w14:textId="54EBD8F9" w:rsidR="009321A9" w:rsidRDefault="009321A9" w:rsidP="00BF0DF1">
      <w:pPr>
        <w:pStyle w:val="NormalWeb"/>
      </w:pPr>
    </w:p>
    <w:p w14:paraId="027C2099" w14:textId="0C2C70DB" w:rsidR="009321A9" w:rsidRDefault="009321A9" w:rsidP="00BF0DF1">
      <w:pPr>
        <w:pStyle w:val="NormalWeb"/>
      </w:pPr>
    </w:p>
    <w:p w14:paraId="7503CC84" w14:textId="36112307" w:rsidR="00C26A59" w:rsidRPr="00704C59" w:rsidRDefault="00C26A59" w:rsidP="005F3917">
      <w:pPr>
        <w:rPr>
          <w:b/>
          <w:bCs/>
          <w:sz w:val="20"/>
          <w:szCs w:val="20"/>
        </w:rPr>
      </w:pPr>
    </w:p>
    <w:p w14:paraId="06095D2B" w14:textId="365C8365" w:rsidR="001B5BE9" w:rsidRDefault="001B5BE9" w:rsidP="005F3917">
      <w:pPr>
        <w:rPr>
          <w:rFonts w:ascii="Arial" w:hAnsi="Arial" w:cs="Arial"/>
          <w:sz w:val="19"/>
          <w:szCs w:val="19"/>
        </w:rPr>
      </w:pPr>
    </w:p>
    <w:p w14:paraId="49FC4F54" w14:textId="77777777" w:rsidR="002A6A96" w:rsidRDefault="002A6A96" w:rsidP="00261E00">
      <w:pPr>
        <w:spacing w:line="320" w:lineRule="atLeast"/>
        <w:rPr>
          <w:rFonts w:ascii="Arial" w:hAnsi="Arial" w:cs="Arial"/>
          <w:b/>
          <w:bCs/>
          <w:color w:val="7030A0"/>
          <w:sz w:val="20"/>
          <w:szCs w:val="20"/>
        </w:rPr>
      </w:pPr>
    </w:p>
    <w:p w14:paraId="0A78F3CF" w14:textId="77777777" w:rsidR="002A6A96" w:rsidRDefault="002A6A96" w:rsidP="00261E00">
      <w:pPr>
        <w:spacing w:line="320" w:lineRule="atLeast"/>
        <w:rPr>
          <w:rFonts w:ascii="Arial" w:hAnsi="Arial" w:cs="Arial"/>
          <w:b/>
          <w:bCs/>
          <w:color w:val="7030A0"/>
          <w:sz w:val="20"/>
          <w:szCs w:val="20"/>
        </w:rPr>
      </w:pPr>
    </w:p>
    <w:p w14:paraId="4962D9C2" w14:textId="65C62A0F" w:rsidR="002A6A96" w:rsidRDefault="002A6A96" w:rsidP="00261E00">
      <w:pPr>
        <w:spacing w:line="320" w:lineRule="atLeast"/>
        <w:rPr>
          <w:rFonts w:ascii="Arial" w:hAnsi="Arial" w:cs="Arial"/>
          <w:b/>
          <w:bCs/>
          <w:color w:val="7030A0"/>
          <w:sz w:val="20"/>
          <w:szCs w:val="20"/>
        </w:rPr>
      </w:pPr>
    </w:p>
    <w:p w14:paraId="354C2E25" w14:textId="736A28D9" w:rsidR="002A6A96" w:rsidRDefault="002A6A96" w:rsidP="00261E00">
      <w:pPr>
        <w:spacing w:line="320" w:lineRule="atLeast"/>
        <w:rPr>
          <w:rFonts w:ascii="Arial" w:hAnsi="Arial" w:cs="Arial"/>
          <w:b/>
          <w:bCs/>
          <w:color w:val="7030A0"/>
          <w:sz w:val="20"/>
          <w:szCs w:val="20"/>
        </w:rPr>
      </w:pPr>
    </w:p>
    <w:p w14:paraId="1542628E" w14:textId="6C09EEA0" w:rsidR="002A6A96" w:rsidRDefault="002A6A96" w:rsidP="00261E00">
      <w:pPr>
        <w:spacing w:line="320" w:lineRule="atLeast"/>
        <w:rPr>
          <w:rFonts w:ascii="Arial" w:hAnsi="Arial" w:cs="Arial"/>
          <w:b/>
          <w:bCs/>
          <w:color w:val="7030A0"/>
          <w:sz w:val="20"/>
          <w:szCs w:val="20"/>
        </w:rPr>
      </w:pPr>
    </w:p>
    <w:p w14:paraId="53C910FC" w14:textId="47A8408A" w:rsidR="002A6A96" w:rsidRDefault="002A6A96" w:rsidP="00261E00">
      <w:pPr>
        <w:spacing w:line="320" w:lineRule="atLeast"/>
        <w:rPr>
          <w:rFonts w:ascii="Arial" w:hAnsi="Arial" w:cs="Arial"/>
          <w:b/>
          <w:bCs/>
          <w:color w:val="7030A0"/>
          <w:sz w:val="20"/>
          <w:szCs w:val="20"/>
        </w:rPr>
      </w:pPr>
    </w:p>
    <w:p w14:paraId="2815D0AD" w14:textId="4C822D94" w:rsidR="002A6A96" w:rsidRDefault="002A6A96" w:rsidP="00261E00">
      <w:pPr>
        <w:spacing w:line="320" w:lineRule="atLeast"/>
        <w:rPr>
          <w:rFonts w:ascii="Arial" w:hAnsi="Arial" w:cs="Arial"/>
          <w:b/>
          <w:bCs/>
          <w:color w:val="7030A0"/>
          <w:sz w:val="20"/>
          <w:szCs w:val="20"/>
        </w:rPr>
      </w:pPr>
    </w:p>
    <w:p w14:paraId="7957DD63" w14:textId="202B5080" w:rsidR="002A6A96" w:rsidRDefault="002A6A96" w:rsidP="00261E00">
      <w:pPr>
        <w:spacing w:line="320" w:lineRule="atLeast"/>
        <w:rPr>
          <w:rFonts w:ascii="Arial" w:hAnsi="Arial" w:cs="Arial"/>
          <w:b/>
          <w:bCs/>
          <w:color w:val="7030A0"/>
          <w:sz w:val="20"/>
          <w:szCs w:val="20"/>
        </w:rPr>
      </w:pPr>
    </w:p>
    <w:p w14:paraId="1D308556" w14:textId="6333E716" w:rsidR="002A6A96" w:rsidRDefault="002A6A96" w:rsidP="00261E00">
      <w:pPr>
        <w:spacing w:line="320" w:lineRule="atLeast"/>
        <w:rPr>
          <w:rFonts w:ascii="Arial" w:hAnsi="Arial" w:cs="Arial"/>
          <w:b/>
          <w:bCs/>
          <w:color w:val="7030A0"/>
          <w:sz w:val="20"/>
          <w:szCs w:val="20"/>
        </w:rPr>
      </w:pPr>
    </w:p>
    <w:p w14:paraId="39CA5AF4" w14:textId="38BC12A5" w:rsidR="002A6A96" w:rsidRDefault="000C5930" w:rsidP="00261E00">
      <w:pPr>
        <w:spacing w:line="320" w:lineRule="atLeast"/>
        <w:rPr>
          <w:rFonts w:ascii="Arial" w:hAnsi="Arial" w:cs="Arial"/>
          <w:b/>
          <w:bCs/>
          <w:color w:val="7030A0"/>
          <w:sz w:val="20"/>
          <w:szCs w:val="20"/>
        </w:rPr>
      </w:pPr>
      <w:r>
        <w:rPr>
          <w:rFonts w:ascii="Arial" w:eastAsiaTheme="minorEastAsia" w:hAnsi="Arial" w:cs="Arial"/>
          <w:b/>
          <w:noProof/>
          <w:color w:val="E60063"/>
          <w:sz w:val="30"/>
          <w:szCs w:val="30"/>
          <w:lang w:val="en-US"/>
        </w:rPr>
        <mc:AlternateContent>
          <mc:Choice Requires="wps">
            <w:drawing>
              <wp:anchor distT="0" distB="0" distL="114300" distR="114300" simplePos="0" relativeHeight="251658241" behindDoc="0" locked="0" layoutInCell="1" allowOverlap="1" wp14:anchorId="62F4C555" wp14:editId="22241D1C">
                <wp:simplePos x="0" y="0"/>
                <wp:positionH relativeFrom="page">
                  <wp:align>center</wp:align>
                </wp:positionH>
                <wp:positionV relativeFrom="paragraph">
                  <wp:posOffset>107315</wp:posOffset>
                </wp:positionV>
                <wp:extent cx="6635750" cy="2017986"/>
                <wp:effectExtent l="0" t="0" r="0" b="1905"/>
                <wp:wrapNone/>
                <wp:docPr id="920091610" name="Text Box 14"/>
                <wp:cNvGraphicFramePr/>
                <a:graphic xmlns:a="http://schemas.openxmlformats.org/drawingml/2006/main">
                  <a:graphicData uri="http://schemas.microsoft.com/office/word/2010/wordprocessingShape">
                    <wps:wsp>
                      <wps:cNvSpPr txBox="1"/>
                      <wps:spPr>
                        <a:xfrm>
                          <a:off x="0" y="0"/>
                          <a:ext cx="6635750" cy="2017986"/>
                        </a:xfrm>
                        <a:prstGeom prst="rect">
                          <a:avLst/>
                        </a:prstGeom>
                        <a:solidFill>
                          <a:schemeClr val="lt1"/>
                        </a:solidFill>
                        <a:ln w="6350">
                          <a:noFill/>
                        </a:ln>
                      </wps:spPr>
                      <wps:txbx>
                        <w:txbxContent>
                          <w:p w14:paraId="678439AD" w14:textId="6475D84F"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 xml:space="preserve">Reference: </w:t>
                            </w:r>
                            <w:r w:rsidR="00527519">
                              <w:rPr>
                                <w:rFonts w:ascii="Arial" w:eastAsiaTheme="minorEastAsia" w:hAnsi="Arial" w:cs="Arial"/>
                                <w:b/>
                                <w:color w:val="D20063"/>
                                <w:sz w:val="28"/>
                                <w:szCs w:val="28"/>
                                <w:lang w:val="en-US"/>
                              </w:rPr>
                              <w:t>0991</w:t>
                            </w:r>
                          </w:p>
                          <w:p w14:paraId="56A5844D" w14:textId="0A4EB945"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Grade:</w:t>
                            </w:r>
                            <w:r w:rsidR="00BE67F8">
                              <w:rPr>
                                <w:rFonts w:ascii="Arial" w:eastAsiaTheme="minorEastAsia" w:hAnsi="Arial" w:cs="Arial"/>
                                <w:b/>
                                <w:color w:val="D20063"/>
                                <w:sz w:val="28"/>
                                <w:szCs w:val="28"/>
                                <w:lang w:val="en-US"/>
                              </w:rPr>
                              <w:t xml:space="preserve"> 6</w:t>
                            </w:r>
                          </w:p>
                          <w:p w14:paraId="26D171BD" w14:textId="0042C424" w:rsidR="002A6A96" w:rsidRPr="002A6A96" w:rsidRDefault="002A6A96" w:rsidP="00C00AE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Salary: £</w:t>
                            </w:r>
                            <w:r w:rsidR="00C00AE6" w:rsidRPr="00C00AE6">
                              <w:rPr>
                                <w:rFonts w:ascii="Arial" w:eastAsiaTheme="minorEastAsia" w:hAnsi="Arial" w:cs="Arial"/>
                                <w:b/>
                                <w:color w:val="D20063"/>
                                <w:sz w:val="28"/>
                                <w:szCs w:val="28"/>
                                <w:lang w:val="en-US"/>
                              </w:rPr>
                              <w:t xml:space="preserve"> </w:t>
                            </w:r>
                            <w:r w:rsidR="00CB2CF5">
                              <w:rPr>
                                <w:rFonts w:ascii="Arial" w:eastAsiaTheme="minorEastAsia" w:hAnsi="Arial" w:cs="Arial"/>
                                <w:b/>
                                <w:color w:val="D20063"/>
                                <w:sz w:val="28"/>
                                <w:szCs w:val="28"/>
                                <w:lang w:val="en-US"/>
                              </w:rPr>
                              <w:t xml:space="preserve">27,319 </w:t>
                            </w:r>
                            <w:r w:rsidR="00CD10CE">
                              <w:rPr>
                                <w:rFonts w:ascii="Arial" w:eastAsiaTheme="minorEastAsia" w:hAnsi="Arial" w:cs="Arial"/>
                                <w:b/>
                                <w:color w:val="D20063"/>
                                <w:sz w:val="28"/>
                                <w:szCs w:val="28"/>
                                <w:lang w:val="en-US"/>
                              </w:rPr>
                              <w:t>to 29,588, pro-rata,</w:t>
                            </w:r>
                            <w:r w:rsidR="00C43C6F">
                              <w:rPr>
                                <w:rFonts w:ascii="Arial" w:eastAsiaTheme="minorEastAsia" w:hAnsi="Arial" w:cs="Arial"/>
                                <w:b/>
                                <w:color w:val="D20063"/>
                                <w:sz w:val="28"/>
                                <w:szCs w:val="28"/>
                                <w:lang w:val="en-US"/>
                              </w:rPr>
                              <w:t xml:space="preserve"> </w:t>
                            </w:r>
                            <w:r w:rsidRPr="002A6A96">
                              <w:rPr>
                                <w:rFonts w:ascii="Arial" w:eastAsiaTheme="minorEastAsia" w:hAnsi="Arial" w:cs="Arial"/>
                                <w:b/>
                                <w:color w:val="D20063"/>
                                <w:sz w:val="28"/>
                                <w:szCs w:val="28"/>
                                <w:lang w:val="en-US"/>
                              </w:rPr>
                              <w:t>per annum, depending on experience</w:t>
                            </w:r>
                          </w:p>
                          <w:p w14:paraId="4C052B7D" w14:textId="6D78406D"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Cont</w:t>
                            </w:r>
                            <w:r w:rsidR="0050253A">
                              <w:rPr>
                                <w:rFonts w:ascii="Arial" w:eastAsiaTheme="minorEastAsia" w:hAnsi="Arial" w:cs="Arial"/>
                                <w:b/>
                                <w:color w:val="D20063"/>
                                <w:sz w:val="28"/>
                                <w:szCs w:val="28"/>
                                <w:lang w:val="en-US"/>
                              </w:rPr>
                              <w:t>r</w:t>
                            </w:r>
                            <w:r w:rsidRPr="002A6A96">
                              <w:rPr>
                                <w:rFonts w:ascii="Arial" w:eastAsiaTheme="minorEastAsia" w:hAnsi="Arial" w:cs="Arial"/>
                                <w:b/>
                                <w:color w:val="D20063"/>
                                <w:sz w:val="28"/>
                                <w:szCs w:val="28"/>
                                <w:lang w:val="en-US"/>
                              </w:rPr>
                              <w:t xml:space="preserve">act Type: </w:t>
                            </w:r>
                            <w:r w:rsidR="006847F1">
                              <w:rPr>
                                <w:rFonts w:ascii="Arial" w:eastAsiaTheme="minorEastAsia" w:hAnsi="Arial" w:cs="Arial"/>
                                <w:b/>
                                <w:color w:val="D20063"/>
                                <w:sz w:val="28"/>
                                <w:szCs w:val="28"/>
                                <w:lang w:val="en-US"/>
                              </w:rPr>
                              <w:t>Permanent</w:t>
                            </w:r>
                          </w:p>
                          <w:p w14:paraId="7D622D5A" w14:textId="440E6190" w:rsidR="002A6A96" w:rsidRPr="002A6A96" w:rsidRDefault="002A6A96" w:rsidP="002A6A96">
                            <w:pPr>
                              <w:spacing w:after="240" w:line="400" w:lineRule="exact"/>
                              <w:rPr>
                                <w:rFonts w:ascii="Arial" w:hAnsi="Arial" w:cs="Arial"/>
                                <w:sz w:val="28"/>
                                <w:szCs w:val="28"/>
                              </w:rPr>
                            </w:pPr>
                            <w:r w:rsidRPr="002A6A96">
                              <w:rPr>
                                <w:rFonts w:ascii="Arial" w:eastAsiaTheme="minorEastAsia" w:hAnsi="Arial" w:cs="Arial"/>
                                <w:b/>
                                <w:color w:val="D20063"/>
                                <w:sz w:val="28"/>
                                <w:szCs w:val="28"/>
                                <w:lang w:val="en-US"/>
                              </w:rPr>
                              <w:t>Basis:</w:t>
                            </w:r>
                            <w:r w:rsidR="00BE67F8">
                              <w:rPr>
                                <w:rFonts w:ascii="Arial" w:eastAsiaTheme="minorEastAsia" w:hAnsi="Arial" w:cs="Arial"/>
                                <w:b/>
                                <w:color w:val="D20063"/>
                                <w:sz w:val="28"/>
                                <w:szCs w:val="28"/>
                                <w:lang w:val="en-US"/>
                              </w:rPr>
                              <w:t xml:space="preserve"> Part-Time</w:t>
                            </w:r>
                            <w:r w:rsidR="000E2250">
                              <w:rPr>
                                <w:rFonts w:ascii="Arial" w:eastAsiaTheme="minorEastAsia" w:hAnsi="Arial" w:cs="Arial"/>
                                <w:b/>
                                <w:color w:val="D20063"/>
                                <w:sz w:val="28"/>
                                <w:szCs w:val="28"/>
                                <w:lang w:val="en-US"/>
                              </w:rPr>
                              <w:t xml:space="preserve"> (0.8 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4C555" id="_x0000_s1027" type="#_x0000_t202" style="position:absolute;margin-left:0;margin-top:8.45pt;width:522.5pt;height:158.9pt;z-index:25165824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" fillcolor="white [3201]" stroked="f" strokeweight=".5pt">
                <v:textbox>
                  <w:txbxContent>
                    <w:p w14:paraId="678439AD" w14:textId="6475D84F"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 xml:space="preserve">Reference: </w:t>
                      </w:r>
                      <w:r w:rsidR="00527519">
                        <w:rPr>
                          <w:rFonts w:ascii="Arial" w:eastAsiaTheme="minorEastAsia" w:hAnsi="Arial" w:cs="Arial"/>
                          <w:b/>
                          <w:color w:val="D20063"/>
                          <w:sz w:val="28"/>
                          <w:szCs w:val="28"/>
                          <w:lang w:val="en-US"/>
                        </w:rPr>
                        <w:t>0991</w:t>
                      </w:r>
                    </w:p>
                    <w:p w14:paraId="56A5844D" w14:textId="0A4EB945"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Grade:</w:t>
                      </w:r>
                      <w:r w:rsidR="00BE67F8">
                        <w:rPr>
                          <w:rFonts w:ascii="Arial" w:eastAsiaTheme="minorEastAsia" w:hAnsi="Arial" w:cs="Arial"/>
                          <w:b/>
                          <w:color w:val="D20063"/>
                          <w:sz w:val="28"/>
                          <w:szCs w:val="28"/>
                          <w:lang w:val="en-US"/>
                        </w:rPr>
                        <w:t xml:space="preserve"> 6</w:t>
                      </w:r>
                    </w:p>
                    <w:p w14:paraId="26D171BD" w14:textId="0042C424" w:rsidR="002A6A96" w:rsidRPr="002A6A96" w:rsidRDefault="002A6A96" w:rsidP="00C00AE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Salary: £</w:t>
                      </w:r>
                      <w:r w:rsidR="00C00AE6" w:rsidRPr="00C00AE6">
                        <w:rPr>
                          <w:rFonts w:ascii="Arial" w:eastAsiaTheme="minorEastAsia" w:hAnsi="Arial" w:cs="Arial"/>
                          <w:b/>
                          <w:color w:val="D20063"/>
                          <w:sz w:val="28"/>
                          <w:szCs w:val="28"/>
                          <w:lang w:val="en-US"/>
                        </w:rPr>
                        <w:t xml:space="preserve"> </w:t>
                      </w:r>
                      <w:r w:rsidR="00CB2CF5">
                        <w:rPr>
                          <w:rFonts w:ascii="Arial" w:eastAsiaTheme="minorEastAsia" w:hAnsi="Arial" w:cs="Arial"/>
                          <w:b/>
                          <w:color w:val="D20063"/>
                          <w:sz w:val="28"/>
                          <w:szCs w:val="28"/>
                          <w:lang w:val="en-US"/>
                        </w:rPr>
                        <w:t xml:space="preserve">27,319 </w:t>
                      </w:r>
                      <w:r w:rsidR="00CD10CE">
                        <w:rPr>
                          <w:rFonts w:ascii="Arial" w:eastAsiaTheme="minorEastAsia" w:hAnsi="Arial" w:cs="Arial"/>
                          <w:b/>
                          <w:color w:val="D20063"/>
                          <w:sz w:val="28"/>
                          <w:szCs w:val="28"/>
                          <w:lang w:val="en-US"/>
                        </w:rPr>
                        <w:t>to 29,588, pro-rata,</w:t>
                      </w:r>
                      <w:r w:rsidR="00C43C6F">
                        <w:rPr>
                          <w:rFonts w:ascii="Arial" w:eastAsiaTheme="minorEastAsia" w:hAnsi="Arial" w:cs="Arial"/>
                          <w:b/>
                          <w:color w:val="D20063"/>
                          <w:sz w:val="28"/>
                          <w:szCs w:val="28"/>
                          <w:lang w:val="en-US"/>
                        </w:rPr>
                        <w:t xml:space="preserve"> </w:t>
                      </w:r>
                      <w:r w:rsidRPr="002A6A96">
                        <w:rPr>
                          <w:rFonts w:ascii="Arial" w:eastAsiaTheme="minorEastAsia" w:hAnsi="Arial" w:cs="Arial"/>
                          <w:b/>
                          <w:color w:val="D20063"/>
                          <w:sz w:val="28"/>
                          <w:szCs w:val="28"/>
                          <w:lang w:val="en-US"/>
                        </w:rPr>
                        <w:t>per annum, depending on experience</w:t>
                      </w:r>
                    </w:p>
                    <w:p w14:paraId="4C052B7D" w14:textId="6D78406D"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Cont</w:t>
                      </w:r>
                      <w:r w:rsidR="0050253A">
                        <w:rPr>
                          <w:rFonts w:ascii="Arial" w:eastAsiaTheme="minorEastAsia" w:hAnsi="Arial" w:cs="Arial"/>
                          <w:b/>
                          <w:color w:val="D20063"/>
                          <w:sz w:val="28"/>
                          <w:szCs w:val="28"/>
                          <w:lang w:val="en-US"/>
                        </w:rPr>
                        <w:t>r</w:t>
                      </w:r>
                      <w:r w:rsidRPr="002A6A96">
                        <w:rPr>
                          <w:rFonts w:ascii="Arial" w:eastAsiaTheme="minorEastAsia" w:hAnsi="Arial" w:cs="Arial"/>
                          <w:b/>
                          <w:color w:val="D20063"/>
                          <w:sz w:val="28"/>
                          <w:szCs w:val="28"/>
                          <w:lang w:val="en-US"/>
                        </w:rPr>
                        <w:t xml:space="preserve">act Type: </w:t>
                      </w:r>
                      <w:r w:rsidR="006847F1">
                        <w:rPr>
                          <w:rFonts w:ascii="Arial" w:eastAsiaTheme="minorEastAsia" w:hAnsi="Arial" w:cs="Arial"/>
                          <w:b/>
                          <w:color w:val="D20063"/>
                          <w:sz w:val="28"/>
                          <w:szCs w:val="28"/>
                          <w:lang w:val="en-US"/>
                        </w:rPr>
                        <w:t>Permanent</w:t>
                      </w:r>
                    </w:p>
                    <w:p w14:paraId="7D622D5A" w14:textId="440E6190" w:rsidR="002A6A96" w:rsidRPr="002A6A96" w:rsidRDefault="002A6A96" w:rsidP="002A6A96">
                      <w:pPr>
                        <w:spacing w:after="240" w:line="400" w:lineRule="exact"/>
                        <w:rPr>
                          <w:rFonts w:ascii="Arial" w:hAnsi="Arial" w:cs="Arial"/>
                          <w:sz w:val="28"/>
                          <w:szCs w:val="28"/>
                        </w:rPr>
                      </w:pPr>
                      <w:r w:rsidRPr="002A6A96">
                        <w:rPr>
                          <w:rFonts w:ascii="Arial" w:eastAsiaTheme="minorEastAsia" w:hAnsi="Arial" w:cs="Arial"/>
                          <w:b/>
                          <w:color w:val="D20063"/>
                          <w:sz w:val="28"/>
                          <w:szCs w:val="28"/>
                          <w:lang w:val="en-US"/>
                        </w:rPr>
                        <w:t>Basis:</w:t>
                      </w:r>
                      <w:r w:rsidR="00BE67F8">
                        <w:rPr>
                          <w:rFonts w:ascii="Arial" w:eastAsiaTheme="minorEastAsia" w:hAnsi="Arial" w:cs="Arial"/>
                          <w:b/>
                          <w:color w:val="D20063"/>
                          <w:sz w:val="28"/>
                          <w:szCs w:val="28"/>
                          <w:lang w:val="en-US"/>
                        </w:rPr>
                        <w:t xml:space="preserve"> Part-Time</w:t>
                      </w:r>
                      <w:r w:rsidR="000E2250">
                        <w:rPr>
                          <w:rFonts w:ascii="Arial" w:eastAsiaTheme="minorEastAsia" w:hAnsi="Arial" w:cs="Arial"/>
                          <w:b/>
                          <w:color w:val="D20063"/>
                          <w:sz w:val="28"/>
                          <w:szCs w:val="28"/>
                          <w:lang w:val="en-US"/>
                        </w:rPr>
                        <w:t xml:space="preserve"> (0.8 FTE)</w:t>
                      </w:r>
                    </w:p>
                  </w:txbxContent>
                </v:textbox>
                <w10:wrap anchorx="page"/>
              </v:shape>
            </w:pict>
          </mc:Fallback>
        </mc:AlternateContent>
      </w:r>
    </w:p>
    <w:p w14:paraId="3B9A526F" w14:textId="77777777" w:rsidR="002A6A96" w:rsidRDefault="002A6A96" w:rsidP="00261E00">
      <w:pPr>
        <w:spacing w:line="320" w:lineRule="atLeast"/>
        <w:rPr>
          <w:rFonts w:ascii="Arial" w:hAnsi="Arial" w:cs="Arial"/>
          <w:b/>
          <w:bCs/>
          <w:color w:val="7030A0"/>
          <w:sz w:val="20"/>
          <w:szCs w:val="20"/>
        </w:rPr>
      </w:pPr>
    </w:p>
    <w:p w14:paraId="3E1C2879" w14:textId="77777777" w:rsidR="002A6A96" w:rsidRDefault="002A6A96" w:rsidP="00261E00">
      <w:pPr>
        <w:spacing w:line="320" w:lineRule="atLeast"/>
        <w:rPr>
          <w:rFonts w:ascii="Arial" w:hAnsi="Arial" w:cs="Arial"/>
          <w:b/>
          <w:bCs/>
          <w:color w:val="7030A0"/>
          <w:sz w:val="20"/>
          <w:szCs w:val="20"/>
        </w:rPr>
      </w:pPr>
    </w:p>
    <w:p w14:paraId="74045E45" w14:textId="77777777" w:rsidR="002A6A96" w:rsidRDefault="002A6A96" w:rsidP="00261E00">
      <w:pPr>
        <w:spacing w:line="320" w:lineRule="atLeast"/>
        <w:rPr>
          <w:rFonts w:ascii="Arial" w:hAnsi="Arial" w:cs="Arial"/>
          <w:b/>
          <w:bCs/>
          <w:color w:val="7030A0"/>
          <w:sz w:val="20"/>
          <w:szCs w:val="20"/>
        </w:rPr>
      </w:pPr>
    </w:p>
    <w:p w14:paraId="5BABB942" w14:textId="77777777" w:rsidR="002A6A96" w:rsidRDefault="002A6A96" w:rsidP="00261E00">
      <w:pPr>
        <w:spacing w:line="320" w:lineRule="atLeast"/>
        <w:rPr>
          <w:rFonts w:ascii="Arial" w:hAnsi="Arial" w:cs="Arial"/>
          <w:b/>
          <w:bCs/>
          <w:color w:val="7030A0"/>
          <w:sz w:val="20"/>
          <w:szCs w:val="20"/>
        </w:rPr>
      </w:pPr>
    </w:p>
    <w:p w14:paraId="189E8104" w14:textId="77777777" w:rsidR="00D61C04" w:rsidRDefault="00D61C04" w:rsidP="00261E00">
      <w:pPr>
        <w:spacing w:line="320" w:lineRule="atLeast"/>
        <w:rPr>
          <w:rFonts w:ascii="Arial" w:hAnsi="Arial" w:cs="Arial"/>
          <w:b/>
          <w:bCs/>
          <w:color w:val="7030A0"/>
          <w:sz w:val="20"/>
          <w:szCs w:val="20"/>
        </w:rPr>
      </w:pPr>
    </w:p>
    <w:p w14:paraId="7B8B9E8E" w14:textId="77777777" w:rsidR="00D61C04" w:rsidRDefault="00D61C04" w:rsidP="00261E00">
      <w:pPr>
        <w:spacing w:line="320" w:lineRule="atLeast"/>
        <w:rPr>
          <w:rFonts w:ascii="Arial" w:hAnsi="Arial" w:cs="Arial"/>
          <w:b/>
          <w:bCs/>
          <w:color w:val="7030A0"/>
          <w:sz w:val="20"/>
          <w:szCs w:val="20"/>
        </w:rPr>
      </w:pPr>
    </w:p>
    <w:p w14:paraId="4CB9F430" w14:textId="28D6A193" w:rsidR="002A6A96" w:rsidRPr="002A6A96" w:rsidRDefault="002A6A96" w:rsidP="002A6A96">
      <w:pPr>
        <w:spacing w:after="0" w:line="240" w:lineRule="auto"/>
        <w:ind w:right="850"/>
        <w:rPr>
          <w:rFonts w:ascii="Arial" w:eastAsiaTheme="minorEastAsia" w:hAnsi="Arial" w:cs="Arial"/>
          <w:b/>
          <w:color w:val="7030A0"/>
          <w:sz w:val="30"/>
          <w:szCs w:val="30"/>
          <w:lang w:val="en-US"/>
        </w:rPr>
      </w:pPr>
      <w:r w:rsidRPr="002A6A96">
        <w:rPr>
          <w:rFonts w:ascii="Arial" w:eastAsiaTheme="minorEastAsia" w:hAnsi="Arial" w:cs="Arial"/>
          <w:b/>
          <w:color w:val="7030A0"/>
          <w:sz w:val="30"/>
          <w:szCs w:val="30"/>
          <w:lang w:val="en-US"/>
        </w:rPr>
        <w:lastRenderedPageBreak/>
        <w:t>Job description</w:t>
      </w:r>
    </w:p>
    <w:p w14:paraId="14D9BBDE" w14:textId="77777777" w:rsidR="002A6A96" w:rsidRDefault="002A6A96" w:rsidP="002A6A96">
      <w:pPr>
        <w:spacing w:line="240" w:lineRule="auto"/>
        <w:ind w:right="850"/>
        <w:rPr>
          <w:rFonts w:ascii="Arial" w:eastAsiaTheme="minorEastAsia" w:hAnsi="Arial" w:cs="Arial"/>
          <w:b/>
          <w:lang w:val="en-US" w:eastAsia="en-GB"/>
        </w:rPr>
      </w:pPr>
    </w:p>
    <w:p w14:paraId="0008F2BE" w14:textId="77777777" w:rsidR="002A6A96" w:rsidRDefault="002A6A96" w:rsidP="002A6A96">
      <w:pPr>
        <w:spacing w:line="240" w:lineRule="auto"/>
        <w:ind w:right="850"/>
        <w:rPr>
          <w:rFonts w:ascii="Arial" w:eastAsiaTheme="minorEastAsia" w:hAnsi="Arial" w:cs="Arial"/>
          <w:b/>
          <w:lang w:val="en-US" w:eastAsia="en-GB"/>
        </w:rPr>
      </w:pPr>
      <w:r w:rsidRPr="00D238DB">
        <w:rPr>
          <w:rFonts w:ascii="Arial" w:eastAsiaTheme="minorEastAsia" w:hAnsi="Arial" w:cs="Arial"/>
          <w:b/>
          <w:lang w:val="en-US" w:eastAsia="en-GB"/>
        </w:rPr>
        <w:t>Job Purpose:</w:t>
      </w:r>
    </w:p>
    <w:p w14:paraId="16ABFAB5" w14:textId="6D72D243" w:rsidR="00C701FD" w:rsidRDefault="003A1D4C" w:rsidP="0050253A">
      <w:pPr>
        <w:rPr>
          <w:rFonts w:ascii="Arial" w:hAnsi="Arial" w:cs="Arial"/>
        </w:rPr>
      </w:pPr>
      <w:r w:rsidRPr="003A1D4C">
        <w:rPr>
          <w:rFonts w:ascii="Arial" w:hAnsi="Arial" w:cs="Arial"/>
        </w:rPr>
        <w:t xml:space="preserve">To work as a member of the University’s Quality Team providing administrative support to the </w:t>
      </w:r>
      <w:r w:rsidR="000934E3">
        <w:rPr>
          <w:rFonts w:ascii="Arial" w:hAnsi="Arial" w:cs="Arial"/>
        </w:rPr>
        <w:t>teams within the Quality Assurance Team</w:t>
      </w:r>
      <w:r w:rsidRPr="003A1D4C">
        <w:rPr>
          <w:rFonts w:ascii="Arial" w:hAnsi="Arial" w:cs="Arial"/>
        </w:rPr>
        <w:t xml:space="preserve">. </w:t>
      </w:r>
      <w:r w:rsidR="00C701FD">
        <w:rPr>
          <w:rFonts w:ascii="Arial" w:hAnsi="Arial" w:cs="Arial"/>
        </w:rPr>
        <w:t>The role will</w:t>
      </w:r>
      <w:r w:rsidR="00C701FD" w:rsidRPr="00C701FD">
        <w:rPr>
          <w:rFonts w:ascii="Arial" w:hAnsi="Arial" w:cs="Arial"/>
        </w:rPr>
        <w:t xml:space="preserve"> contribute </w:t>
      </w:r>
      <w:r w:rsidR="005C171A">
        <w:rPr>
          <w:rFonts w:ascii="Arial" w:hAnsi="Arial" w:cs="Arial"/>
        </w:rPr>
        <w:t>to and</w:t>
      </w:r>
      <w:r w:rsidR="00C701FD" w:rsidRPr="00C701FD">
        <w:rPr>
          <w:rFonts w:ascii="Arial" w:hAnsi="Arial" w:cs="Arial"/>
        </w:rPr>
        <w:t xml:space="preserve"> take a lead in </w:t>
      </w:r>
      <w:r w:rsidR="00C701FD">
        <w:rPr>
          <w:rFonts w:ascii="Arial" w:hAnsi="Arial" w:cs="Arial"/>
        </w:rPr>
        <w:t>defined</w:t>
      </w:r>
      <w:r w:rsidR="00C701FD" w:rsidRPr="00C701FD">
        <w:rPr>
          <w:rFonts w:ascii="Arial" w:hAnsi="Arial" w:cs="Arial"/>
        </w:rPr>
        <w:t xml:space="preserve"> aspects of administration supporting the delivery of our </w:t>
      </w:r>
      <w:r w:rsidR="00C701FD">
        <w:rPr>
          <w:rFonts w:ascii="Arial" w:hAnsi="Arial" w:cs="Arial"/>
        </w:rPr>
        <w:t>quality assurance processes.</w:t>
      </w:r>
    </w:p>
    <w:p w14:paraId="6B855F16" w14:textId="77777777" w:rsidR="008F4643" w:rsidRDefault="006D1A95" w:rsidP="008F4643">
      <w:pPr>
        <w:rPr>
          <w:rFonts w:ascii="Arial" w:eastAsiaTheme="minorEastAsia" w:hAnsi="Arial" w:cs="Arial"/>
          <w:b/>
          <w:lang w:val="en-US" w:eastAsia="en-GB"/>
        </w:rPr>
      </w:pPr>
      <w:r w:rsidRPr="0050253A">
        <w:rPr>
          <w:rFonts w:ascii="Arial" w:eastAsiaTheme="minorEastAsia" w:hAnsi="Arial" w:cs="Arial"/>
          <w:b/>
          <w:lang w:val="en-US" w:eastAsia="en-GB"/>
        </w:rPr>
        <w:t>Main Duties/Responsibilities</w:t>
      </w:r>
      <w:r w:rsidRPr="0050253A">
        <w:rPr>
          <w:rFonts w:ascii="Arial" w:hAnsi="Arial" w:cs="Arial"/>
          <w:lang w:eastAsia="en-GB"/>
        </w:rPr>
        <w:t xml:space="preserve"> </w:t>
      </w:r>
    </w:p>
    <w:p w14:paraId="5E8E2162" w14:textId="5DFF61A5" w:rsidR="00F15A04" w:rsidRDefault="00F15A04" w:rsidP="00F15A04">
      <w:pPr>
        <w:rPr>
          <w:rFonts w:ascii="Arial" w:hAnsi="Arial" w:cs="Arial"/>
        </w:rPr>
      </w:pPr>
      <w:r>
        <w:rPr>
          <w:rFonts w:ascii="Arial" w:hAnsi="Arial" w:cs="Arial"/>
        </w:rPr>
        <w:t xml:space="preserve">The role holder will </w:t>
      </w:r>
      <w:r w:rsidRPr="00ED5F3D">
        <w:rPr>
          <w:rFonts w:ascii="Arial" w:hAnsi="Arial" w:cs="Arial"/>
        </w:rPr>
        <w:t xml:space="preserve">proactively support the continual development, improvement and implementation of </w:t>
      </w:r>
      <w:r w:rsidR="007F58E7">
        <w:rPr>
          <w:rFonts w:ascii="Arial" w:hAnsi="Arial" w:cs="Arial"/>
        </w:rPr>
        <w:t>the Quality Assurance Team’s</w:t>
      </w:r>
      <w:r w:rsidRPr="00ED5F3D">
        <w:rPr>
          <w:rFonts w:ascii="Arial" w:hAnsi="Arial" w:cs="Arial"/>
        </w:rPr>
        <w:t xml:space="preserve"> operating procedures and systems reflecting University and </w:t>
      </w:r>
      <w:r>
        <w:rPr>
          <w:rFonts w:ascii="Arial" w:hAnsi="Arial" w:cs="Arial"/>
        </w:rPr>
        <w:t>School</w:t>
      </w:r>
      <w:r w:rsidRPr="00ED5F3D">
        <w:rPr>
          <w:rFonts w:ascii="Arial" w:hAnsi="Arial" w:cs="Arial"/>
        </w:rPr>
        <w:t xml:space="preserve"> specific requirements </w:t>
      </w:r>
      <w:r w:rsidRPr="00B85E56">
        <w:rPr>
          <w:rFonts w:ascii="Arial" w:hAnsi="Arial" w:cs="Arial"/>
        </w:rPr>
        <w:t>in response to internal business needs and external requirements.</w:t>
      </w:r>
    </w:p>
    <w:p w14:paraId="6B592258" w14:textId="1759B526" w:rsidR="00453A4E" w:rsidRPr="003A1D4C" w:rsidRDefault="00453A4E" w:rsidP="00916D3A">
      <w:pPr>
        <w:rPr>
          <w:rFonts w:ascii="Arial" w:hAnsi="Arial" w:cs="Arial"/>
        </w:rPr>
      </w:pPr>
      <w:r>
        <w:rPr>
          <w:rFonts w:ascii="Arial" w:hAnsi="Arial" w:cs="Arial"/>
        </w:rPr>
        <w:t xml:space="preserve">The role holder will collaborate with other colleagues across the </w:t>
      </w:r>
      <w:r w:rsidR="006D2D8C">
        <w:rPr>
          <w:rFonts w:ascii="Arial" w:hAnsi="Arial" w:cs="Arial"/>
        </w:rPr>
        <w:t xml:space="preserve">academic teams in the </w:t>
      </w:r>
      <w:r>
        <w:rPr>
          <w:rFonts w:ascii="Arial" w:hAnsi="Arial" w:cs="Arial"/>
        </w:rPr>
        <w:t xml:space="preserve">University, in School </w:t>
      </w:r>
      <w:r w:rsidR="006D2D8C">
        <w:rPr>
          <w:rFonts w:ascii="Arial" w:hAnsi="Arial" w:cs="Arial"/>
        </w:rPr>
        <w:t>Operations, Academic Registry</w:t>
      </w:r>
      <w:r w:rsidR="00916D3A">
        <w:rPr>
          <w:rFonts w:ascii="Arial" w:hAnsi="Arial" w:cs="Arial"/>
        </w:rPr>
        <w:t xml:space="preserve"> and other central services to en</w:t>
      </w:r>
      <w:r w:rsidR="00916D3A" w:rsidRPr="00916D3A">
        <w:rPr>
          <w:rFonts w:ascii="Arial" w:hAnsi="Arial" w:cs="Arial"/>
        </w:rPr>
        <w:t xml:space="preserve">sure </w:t>
      </w:r>
      <w:r w:rsidR="00916D3A">
        <w:rPr>
          <w:rFonts w:ascii="Arial" w:hAnsi="Arial" w:cs="Arial"/>
        </w:rPr>
        <w:t xml:space="preserve">seamless </w:t>
      </w:r>
      <w:r w:rsidR="0015392A">
        <w:rPr>
          <w:rFonts w:ascii="Arial" w:hAnsi="Arial" w:cs="Arial"/>
        </w:rPr>
        <w:t>and smooth</w:t>
      </w:r>
      <w:r w:rsidR="00916D3A" w:rsidRPr="00916D3A">
        <w:rPr>
          <w:rFonts w:ascii="Arial" w:hAnsi="Arial" w:cs="Arial"/>
        </w:rPr>
        <w:t xml:space="preserve"> operation</w:t>
      </w:r>
      <w:r w:rsidR="00BB383B">
        <w:rPr>
          <w:rFonts w:ascii="Arial" w:hAnsi="Arial" w:cs="Arial"/>
        </w:rPr>
        <w:t xml:space="preserve">s of administrative functions </w:t>
      </w:r>
      <w:r w:rsidR="00112C13">
        <w:rPr>
          <w:rFonts w:ascii="Arial" w:hAnsi="Arial" w:cs="Arial"/>
        </w:rPr>
        <w:t>within their responsibility</w:t>
      </w:r>
      <w:r w:rsidR="00916D3A">
        <w:rPr>
          <w:rFonts w:ascii="Arial" w:hAnsi="Arial" w:cs="Arial"/>
        </w:rPr>
        <w:t>.</w:t>
      </w:r>
    </w:p>
    <w:p w14:paraId="39D29440" w14:textId="2A81D7E0" w:rsidR="00F15A04" w:rsidRDefault="00F15A04" w:rsidP="00B85E56">
      <w:pPr>
        <w:rPr>
          <w:rFonts w:ascii="Arial" w:hAnsi="Arial" w:cs="Arial"/>
        </w:rPr>
      </w:pPr>
      <w:r w:rsidRPr="00B85E56">
        <w:rPr>
          <w:rFonts w:ascii="Arial" w:hAnsi="Arial" w:cs="Arial"/>
        </w:rPr>
        <w:t>The role holder will take primary responsibility for the areas detailed below.</w:t>
      </w:r>
    </w:p>
    <w:p w14:paraId="138D8B30" w14:textId="47159D2C" w:rsidR="003C0E78" w:rsidRPr="009A5432" w:rsidRDefault="003C0E78" w:rsidP="009A5432">
      <w:pPr>
        <w:rPr>
          <w:rFonts w:ascii="Arial" w:hAnsi="Arial" w:cs="Arial"/>
          <w:b/>
          <w:bCs/>
        </w:rPr>
      </w:pPr>
      <w:r>
        <w:rPr>
          <w:rFonts w:ascii="Arial" w:hAnsi="Arial" w:cs="Arial"/>
          <w:b/>
          <w:bCs/>
        </w:rPr>
        <w:t>External Examiner Framework</w:t>
      </w:r>
    </w:p>
    <w:p w14:paraId="64CF26D7" w14:textId="54EADE01" w:rsidR="00B85E56" w:rsidRDefault="00B85E56" w:rsidP="00B85E56">
      <w:pPr>
        <w:pStyle w:val="ListParagraph"/>
        <w:numPr>
          <w:ilvl w:val="0"/>
          <w:numId w:val="8"/>
        </w:numPr>
        <w:rPr>
          <w:rFonts w:ascii="Arial" w:hAnsi="Arial" w:cs="Arial"/>
        </w:rPr>
      </w:pPr>
      <w:r w:rsidRPr="00B85E56">
        <w:rPr>
          <w:rFonts w:ascii="Arial" w:hAnsi="Arial" w:cs="Arial"/>
        </w:rPr>
        <w:t>Provid</w:t>
      </w:r>
      <w:r w:rsidR="008E7AD8">
        <w:rPr>
          <w:rFonts w:ascii="Arial" w:hAnsi="Arial" w:cs="Arial"/>
        </w:rPr>
        <w:t>e</w:t>
      </w:r>
      <w:r w:rsidRPr="00B85E56">
        <w:rPr>
          <w:rFonts w:ascii="Arial" w:hAnsi="Arial" w:cs="Arial"/>
        </w:rPr>
        <w:t xml:space="preserve"> pro-active administrative support and advice to programme teams in relation to </w:t>
      </w:r>
      <w:r w:rsidR="00982FEA">
        <w:rPr>
          <w:rFonts w:ascii="Arial" w:hAnsi="Arial" w:cs="Arial"/>
        </w:rPr>
        <w:t>the External Examiner Framework.</w:t>
      </w:r>
    </w:p>
    <w:p w14:paraId="6B0B1066" w14:textId="200B2B02" w:rsidR="007922F3" w:rsidRDefault="007922F3" w:rsidP="007922F3">
      <w:pPr>
        <w:pStyle w:val="ListParagraph"/>
        <w:numPr>
          <w:ilvl w:val="0"/>
          <w:numId w:val="8"/>
        </w:numPr>
        <w:rPr>
          <w:rFonts w:ascii="Arial" w:hAnsi="Arial" w:cs="Arial"/>
        </w:rPr>
      </w:pPr>
      <w:r w:rsidRPr="00026316">
        <w:rPr>
          <w:rFonts w:ascii="Arial" w:hAnsi="Arial" w:cs="Arial"/>
        </w:rPr>
        <w:t>Manag</w:t>
      </w:r>
      <w:r w:rsidR="008E7AD8">
        <w:rPr>
          <w:rFonts w:ascii="Arial" w:hAnsi="Arial" w:cs="Arial"/>
        </w:rPr>
        <w:t>e</w:t>
      </w:r>
      <w:r>
        <w:rPr>
          <w:rFonts w:ascii="Arial" w:hAnsi="Arial" w:cs="Arial"/>
        </w:rPr>
        <w:t xml:space="preserve"> the administrative lifecycle of</w:t>
      </w:r>
      <w:r w:rsidRPr="00026316">
        <w:rPr>
          <w:rFonts w:ascii="Arial" w:hAnsi="Arial" w:cs="Arial"/>
        </w:rPr>
        <w:t xml:space="preserve"> Independent Assessors, External Examiners, and External Quality Assurance Assessors in accordance with agreed University policy and process.</w:t>
      </w:r>
    </w:p>
    <w:p w14:paraId="0A3201B7" w14:textId="0A208236" w:rsidR="009827D5" w:rsidRDefault="007D1960" w:rsidP="007922F3">
      <w:pPr>
        <w:pStyle w:val="ListParagraph"/>
        <w:numPr>
          <w:ilvl w:val="0"/>
          <w:numId w:val="8"/>
        </w:numPr>
        <w:rPr>
          <w:rFonts w:ascii="Arial" w:hAnsi="Arial" w:cs="Arial"/>
        </w:rPr>
      </w:pPr>
      <w:r w:rsidRPr="007D1960">
        <w:rPr>
          <w:rFonts w:ascii="Arial" w:hAnsi="Arial" w:cs="Arial"/>
        </w:rPr>
        <w:t>Maintain confidentiality of sensitive information accessed through the role</w:t>
      </w:r>
      <w:r>
        <w:rPr>
          <w:rFonts w:ascii="Arial" w:hAnsi="Arial" w:cs="Arial"/>
        </w:rPr>
        <w:t>.</w:t>
      </w:r>
    </w:p>
    <w:p w14:paraId="5EB2FDE0" w14:textId="795A88BA" w:rsidR="003C0E78" w:rsidRDefault="0096620C" w:rsidP="007922F3">
      <w:pPr>
        <w:pStyle w:val="ListParagraph"/>
        <w:numPr>
          <w:ilvl w:val="0"/>
          <w:numId w:val="8"/>
        </w:numPr>
        <w:rPr>
          <w:rFonts w:ascii="Arial" w:hAnsi="Arial" w:cs="Arial"/>
        </w:rPr>
      </w:pPr>
      <w:r>
        <w:rPr>
          <w:rFonts w:ascii="Arial" w:hAnsi="Arial" w:cs="Arial"/>
        </w:rPr>
        <w:t>Maintain</w:t>
      </w:r>
      <w:r w:rsidR="00C10788">
        <w:rPr>
          <w:rFonts w:ascii="Arial" w:hAnsi="Arial" w:cs="Arial"/>
        </w:rPr>
        <w:t xml:space="preserve"> a central </w:t>
      </w:r>
      <w:r>
        <w:rPr>
          <w:rFonts w:ascii="Arial" w:hAnsi="Arial" w:cs="Arial"/>
        </w:rPr>
        <w:t>single source of truth on appointed</w:t>
      </w:r>
      <w:r w:rsidR="00C10788">
        <w:rPr>
          <w:rFonts w:ascii="Arial" w:hAnsi="Arial" w:cs="Arial"/>
        </w:rPr>
        <w:t xml:space="preserve"> </w:t>
      </w:r>
      <w:r w:rsidRPr="00026316">
        <w:rPr>
          <w:rFonts w:ascii="Arial" w:hAnsi="Arial" w:cs="Arial"/>
        </w:rPr>
        <w:t>Independent Assessors, External Examiners, and External Quality Assurance Assessors</w:t>
      </w:r>
      <w:r w:rsidR="00E507F6">
        <w:rPr>
          <w:rFonts w:ascii="Arial" w:hAnsi="Arial" w:cs="Arial"/>
        </w:rPr>
        <w:t>, their programme and module responsibilities</w:t>
      </w:r>
      <w:r w:rsidR="008E7AD8">
        <w:rPr>
          <w:rFonts w:ascii="Arial" w:hAnsi="Arial" w:cs="Arial"/>
        </w:rPr>
        <w:t xml:space="preserve"> and related appointment and fee documentation</w:t>
      </w:r>
      <w:r w:rsidR="003028AA">
        <w:rPr>
          <w:rFonts w:ascii="Arial" w:hAnsi="Arial" w:cs="Arial"/>
        </w:rPr>
        <w:t>.</w:t>
      </w:r>
    </w:p>
    <w:p w14:paraId="220ED142" w14:textId="78CEBDDD" w:rsidR="0088674F" w:rsidRPr="009A5432" w:rsidRDefault="0088674F" w:rsidP="0088674F">
      <w:pPr>
        <w:pStyle w:val="ListParagraph"/>
        <w:numPr>
          <w:ilvl w:val="0"/>
          <w:numId w:val="8"/>
        </w:numPr>
        <w:rPr>
          <w:rFonts w:ascii="Arial" w:hAnsi="Arial" w:cs="Arial"/>
        </w:rPr>
      </w:pPr>
      <w:r>
        <w:rPr>
          <w:rFonts w:ascii="Arial" w:hAnsi="Arial" w:cs="Arial"/>
        </w:rPr>
        <w:t xml:space="preserve">Provide regular information on appointments to </w:t>
      </w:r>
      <w:r w:rsidR="003C3B93">
        <w:rPr>
          <w:rFonts w:ascii="Arial" w:hAnsi="Arial" w:cs="Arial"/>
        </w:rPr>
        <w:t>academic teams</w:t>
      </w:r>
      <w:r>
        <w:rPr>
          <w:rFonts w:ascii="Arial" w:hAnsi="Arial" w:cs="Arial"/>
        </w:rPr>
        <w:t xml:space="preserve"> within the University</w:t>
      </w:r>
      <w:r w:rsidR="003C3B93">
        <w:rPr>
          <w:rFonts w:ascii="Arial" w:hAnsi="Arial" w:cs="Arial"/>
        </w:rPr>
        <w:t>, Academic Registry and other central services</w:t>
      </w:r>
      <w:r>
        <w:rPr>
          <w:rFonts w:ascii="Arial" w:hAnsi="Arial" w:cs="Arial"/>
        </w:rPr>
        <w:t>.</w:t>
      </w:r>
    </w:p>
    <w:p w14:paraId="712EE12F" w14:textId="48C353CA" w:rsidR="00630657" w:rsidRDefault="00630657" w:rsidP="007922F3">
      <w:pPr>
        <w:pStyle w:val="ListParagraph"/>
        <w:numPr>
          <w:ilvl w:val="0"/>
          <w:numId w:val="8"/>
        </w:numPr>
        <w:rPr>
          <w:rFonts w:ascii="Arial" w:hAnsi="Arial" w:cs="Arial"/>
        </w:rPr>
      </w:pPr>
      <w:r>
        <w:rPr>
          <w:rFonts w:ascii="Arial" w:hAnsi="Arial" w:cs="Arial"/>
        </w:rPr>
        <w:t xml:space="preserve">Identify </w:t>
      </w:r>
      <w:r w:rsidR="00861771">
        <w:rPr>
          <w:rFonts w:ascii="Arial" w:hAnsi="Arial" w:cs="Arial"/>
        </w:rPr>
        <w:t xml:space="preserve">and communicate vacancies for </w:t>
      </w:r>
      <w:r w:rsidR="00861771" w:rsidRPr="00026316">
        <w:rPr>
          <w:rFonts w:ascii="Arial" w:hAnsi="Arial" w:cs="Arial"/>
        </w:rPr>
        <w:t>Independent Assessors, External Examiners, and External Quality Assurance Assessors</w:t>
      </w:r>
      <w:r w:rsidR="0088674F">
        <w:rPr>
          <w:rFonts w:ascii="Arial" w:hAnsi="Arial" w:cs="Arial"/>
        </w:rPr>
        <w:t xml:space="preserve"> to Programme Directors</w:t>
      </w:r>
      <w:r w:rsidR="001B1EE4">
        <w:rPr>
          <w:rFonts w:ascii="Arial" w:hAnsi="Arial" w:cs="Arial"/>
        </w:rPr>
        <w:t xml:space="preserve">, </w:t>
      </w:r>
      <w:r w:rsidR="0088674F">
        <w:rPr>
          <w:rFonts w:ascii="Arial" w:hAnsi="Arial" w:cs="Arial"/>
        </w:rPr>
        <w:t>academic leadership</w:t>
      </w:r>
      <w:r w:rsidR="001B1EE4">
        <w:rPr>
          <w:rFonts w:ascii="Arial" w:hAnsi="Arial" w:cs="Arial"/>
        </w:rPr>
        <w:t xml:space="preserve"> and Quality Coordinators</w:t>
      </w:r>
      <w:r w:rsidR="0088674F">
        <w:rPr>
          <w:rFonts w:ascii="Arial" w:hAnsi="Arial" w:cs="Arial"/>
        </w:rPr>
        <w:t>.</w:t>
      </w:r>
    </w:p>
    <w:p w14:paraId="7BC8D1B0" w14:textId="730CF1B5" w:rsidR="003028AA" w:rsidRDefault="003028AA" w:rsidP="007922F3">
      <w:pPr>
        <w:pStyle w:val="ListParagraph"/>
        <w:numPr>
          <w:ilvl w:val="0"/>
          <w:numId w:val="8"/>
        </w:numPr>
        <w:rPr>
          <w:rFonts w:ascii="Arial" w:hAnsi="Arial" w:cs="Arial"/>
        </w:rPr>
      </w:pPr>
      <w:r>
        <w:rPr>
          <w:rFonts w:ascii="Arial" w:hAnsi="Arial" w:cs="Arial"/>
        </w:rPr>
        <w:t>Liais</w:t>
      </w:r>
      <w:r w:rsidR="008E7AD8">
        <w:rPr>
          <w:rFonts w:ascii="Arial" w:hAnsi="Arial" w:cs="Arial"/>
        </w:rPr>
        <w:t>e</w:t>
      </w:r>
      <w:r>
        <w:rPr>
          <w:rFonts w:ascii="Arial" w:hAnsi="Arial" w:cs="Arial"/>
        </w:rPr>
        <w:t xml:space="preserve"> with Programme Directors</w:t>
      </w:r>
      <w:r w:rsidR="008E7AD8">
        <w:rPr>
          <w:rFonts w:ascii="Arial" w:hAnsi="Arial" w:cs="Arial"/>
        </w:rPr>
        <w:t>, Quality Officers and academic leadership</w:t>
      </w:r>
      <w:r w:rsidR="00CF0E94">
        <w:rPr>
          <w:rFonts w:ascii="Arial" w:hAnsi="Arial" w:cs="Arial"/>
        </w:rPr>
        <w:t xml:space="preserve"> </w:t>
      </w:r>
      <w:r w:rsidR="0015037B">
        <w:rPr>
          <w:rFonts w:ascii="Arial" w:hAnsi="Arial" w:cs="Arial"/>
        </w:rPr>
        <w:t xml:space="preserve">find and approve </w:t>
      </w:r>
      <w:r w:rsidR="00630657">
        <w:rPr>
          <w:rFonts w:ascii="Arial" w:hAnsi="Arial" w:cs="Arial"/>
        </w:rPr>
        <w:t>appointments</w:t>
      </w:r>
      <w:r w:rsidR="0015037B">
        <w:rPr>
          <w:rFonts w:ascii="Arial" w:hAnsi="Arial" w:cs="Arial"/>
        </w:rPr>
        <w:t xml:space="preserve"> for</w:t>
      </w:r>
      <w:r w:rsidR="00CF0E94">
        <w:rPr>
          <w:rFonts w:ascii="Arial" w:hAnsi="Arial" w:cs="Arial"/>
        </w:rPr>
        <w:t xml:space="preserve"> </w:t>
      </w:r>
      <w:r w:rsidR="00CF0E94" w:rsidRPr="00026316">
        <w:rPr>
          <w:rFonts w:ascii="Arial" w:hAnsi="Arial" w:cs="Arial"/>
        </w:rPr>
        <w:t>Independent Assessors, External Examiners, and External Quality Assurance Assessors</w:t>
      </w:r>
      <w:r w:rsidR="00CF0E94">
        <w:rPr>
          <w:rFonts w:ascii="Arial" w:hAnsi="Arial" w:cs="Arial"/>
        </w:rPr>
        <w:t>.</w:t>
      </w:r>
    </w:p>
    <w:p w14:paraId="075E2D76" w14:textId="6E241832" w:rsidR="00D87991" w:rsidRDefault="00D87991" w:rsidP="007922F3">
      <w:pPr>
        <w:pStyle w:val="ListParagraph"/>
        <w:numPr>
          <w:ilvl w:val="0"/>
          <w:numId w:val="8"/>
        </w:numPr>
        <w:rPr>
          <w:rFonts w:ascii="Arial" w:hAnsi="Arial" w:cs="Arial"/>
        </w:rPr>
      </w:pPr>
      <w:r>
        <w:rPr>
          <w:rFonts w:ascii="Arial" w:hAnsi="Arial" w:cs="Arial"/>
        </w:rPr>
        <w:t>Liais</w:t>
      </w:r>
      <w:r w:rsidR="0088674F">
        <w:rPr>
          <w:rFonts w:ascii="Arial" w:hAnsi="Arial" w:cs="Arial"/>
        </w:rPr>
        <w:t>e</w:t>
      </w:r>
      <w:r>
        <w:rPr>
          <w:rFonts w:ascii="Arial" w:hAnsi="Arial" w:cs="Arial"/>
        </w:rPr>
        <w:t xml:space="preserve"> with HR</w:t>
      </w:r>
      <w:r w:rsidR="00F4648E">
        <w:rPr>
          <w:rFonts w:ascii="Arial" w:hAnsi="Arial" w:cs="Arial"/>
        </w:rPr>
        <w:t xml:space="preserve"> to ensure appropriate Right-To-Work checks are completed prior to any </w:t>
      </w:r>
      <w:r w:rsidR="00F4648E" w:rsidRPr="00026316">
        <w:rPr>
          <w:rFonts w:ascii="Arial" w:hAnsi="Arial" w:cs="Arial"/>
        </w:rPr>
        <w:t>Independent Assessor</w:t>
      </w:r>
      <w:r w:rsidR="00333459">
        <w:rPr>
          <w:rFonts w:ascii="Arial" w:hAnsi="Arial" w:cs="Arial"/>
        </w:rPr>
        <w:t>’</w:t>
      </w:r>
      <w:r w:rsidR="00F4648E" w:rsidRPr="00026316">
        <w:rPr>
          <w:rFonts w:ascii="Arial" w:hAnsi="Arial" w:cs="Arial"/>
        </w:rPr>
        <w:t>s, External Examiner</w:t>
      </w:r>
      <w:r w:rsidR="00333459">
        <w:rPr>
          <w:rFonts w:ascii="Arial" w:hAnsi="Arial" w:cs="Arial"/>
        </w:rPr>
        <w:t>’</w:t>
      </w:r>
      <w:r w:rsidR="00F4648E" w:rsidRPr="00026316">
        <w:rPr>
          <w:rFonts w:ascii="Arial" w:hAnsi="Arial" w:cs="Arial"/>
        </w:rPr>
        <w:t>s, and External Quality Assurance Assessor</w:t>
      </w:r>
      <w:r w:rsidR="00333459">
        <w:rPr>
          <w:rFonts w:ascii="Arial" w:hAnsi="Arial" w:cs="Arial"/>
        </w:rPr>
        <w:t>’</w:t>
      </w:r>
      <w:r w:rsidR="00F4648E" w:rsidRPr="00026316">
        <w:rPr>
          <w:rFonts w:ascii="Arial" w:hAnsi="Arial" w:cs="Arial"/>
        </w:rPr>
        <w:t>s</w:t>
      </w:r>
      <w:r w:rsidR="00333459">
        <w:rPr>
          <w:rFonts w:ascii="Arial" w:hAnsi="Arial" w:cs="Arial"/>
        </w:rPr>
        <w:t xml:space="preserve"> start date</w:t>
      </w:r>
      <w:r w:rsidR="00011460">
        <w:rPr>
          <w:rFonts w:ascii="Arial" w:hAnsi="Arial" w:cs="Arial"/>
        </w:rPr>
        <w:t>.</w:t>
      </w:r>
    </w:p>
    <w:p w14:paraId="35FA0F45" w14:textId="4DF56EB6" w:rsidR="00011460" w:rsidRDefault="00ED1F27" w:rsidP="007922F3">
      <w:pPr>
        <w:pStyle w:val="ListParagraph"/>
        <w:numPr>
          <w:ilvl w:val="0"/>
          <w:numId w:val="8"/>
        </w:numPr>
        <w:rPr>
          <w:rFonts w:ascii="Arial" w:hAnsi="Arial" w:cs="Arial"/>
        </w:rPr>
      </w:pPr>
      <w:r>
        <w:rPr>
          <w:rFonts w:ascii="Arial" w:hAnsi="Arial" w:cs="Arial"/>
        </w:rPr>
        <w:t xml:space="preserve">Manage the annual continuation letter process for </w:t>
      </w:r>
      <w:r w:rsidRPr="00026316">
        <w:rPr>
          <w:rFonts w:ascii="Arial" w:hAnsi="Arial" w:cs="Arial"/>
        </w:rPr>
        <w:t>Independent Assessors, External Examiners, and External Quality Assurance Assessors</w:t>
      </w:r>
      <w:r>
        <w:rPr>
          <w:rFonts w:ascii="Arial" w:hAnsi="Arial" w:cs="Arial"/>
        </w:rPr>
        <w:t>.</w:t>
      </w:r>
    </w:p>
    <w:p w14:paraId="1EBBFA47" w14:textId="0361C13F" w:rsidR="00FE3013" w:rsidRDefault="005E30F8" w:rsidP="007922F3">
      <w:pPr>
        <w:pStyle w:val="ListParagraph"/>
        <w:numPr>
          <w:ilvl w:val="0"/>
          <w:numId w:val="8"/>
        </w:numPr>
        <w:rPr>
          <w:rFonts w:ascii="Arial" w:hAnsi="Arial" w:cs="Arial"/>
        </w:rPr>
      </w:pPr>
      <w:r>
        <w:rPr>
          <w:rFonts w:ascii="Arial" w:hAnsi="Arial" w:cs="Arial"/>
        </w:rPr>
        <w:t xml:space="preserve">Maintain a record of appropriate budget codes related to payments </w:t>
      </w:r>
      <w:r w:rsidR="00EC7F0B">
        <w:rPr>
          <w:rFonts w:ascii="Arial" w:hAnsi="Arial" w:cs="Arial"/>
        </w:rPr>
        <w:t xml:space="preserve">payment </w:t>
      </w:r>
      <w:r w:rsidR="00A11652">
        <w:rPr>
          <w:rFonts w:ascii="Arial" w:hAnsi="Arial" w:cs="Arial"/>
        </w:rPr>
        <w:t xml:space="preserve">and reimbursement processes </w:t>
      </w:r>
      <w:r>
        <w:rPr>
          <w:rFonts w:ascii="Arial" w:hAnsi="Arial" w:cs="Arial"/>
        </w:rPr>
        <w:t xml:space="preserve">for </w:t>
      </w:r>
      <w:r w:rsidR="00FE3013" w:rsidRPr="00026316">
        <w:rPr>
          <w:rFonts w:ascii="Arial" w:hAnsi="Arial" w:cs="Arial"/>
        </w:rPr>
        <w:t>Independent Assessors, External Examiners, and External Quality Assurance Assessors</w:t>
      </w:r>
      <w:r>
        <w:rPr>
          <w:rFonts w:ascii="Arial" w:hAnsi="Arial" w:cs="Arial"/>
        </w:rPr>
        <w:t xml:space="preserve"> and communicate </w:t>
      </w:r>
      <w:r w:rsidR="00294C09">
        <w:rPr>
          <w:rFonts w:ascii="Arial" w:hAnsi="Arial" w:cs="Arial"/>
        </w:rPr>
        <w:t>payment processes to them.</w:t>
      </w:r>
    </w:p>
    <w:p w14:paraId="42B2C7B6" w14:textId="4E62C114" w:rsidR="00333459" w:rsidRDefault="00294C09" w:rsidP="007922F3">
      <w:pPr>
        <w:pStyle w:val="ListParagraph"/>
        <w:numPr>
          <w:ilvl w:val="0"/>
          <w:numId w:val="8"/>
        </w:numPr>
        <w:rPr>
          <w:rFonts w:ascii="Arial" w:hAnsi="Arial" w:cs="Arial"/>
        </w:rPr>
      </w:pPr>
      <w:r>
        <w:rPr>
          <w:rFonts w:ascii="Arial" w:hAnsi="Arial" w:cs="Arial"/>
        </w:rPr>
        <w:t xml:space="preserve">Coordinate </w:t>
      </w:r>
      <w:r w:rsidR="003815D0">
        <w:rPr>
          <w:rFonts w:ascii="Arial" w:hAnsi="Arial" w:cs="Arial"/>
        </w:rPr>
        <w:t xml:space="preserve">requests for reports from </w:t>
      </w:r>
      <w:r w:rsidR="003815D0" w:rsidRPr="00026316">
        <w:rPr>
          <w:rFonts w:ascii="Arial" w:hAnsi="Arial" w:cs="Arial"/>
        </w:rPr>
        <w:t>Independent Assessors, External Examiners, and External Quality Assurance Assessors</w:t>
      </w:r>
      <w:r w:rsidR="00095699">
        <w:rPr>
          <w:rFonts w:ascii="Arial" w:hAnsi="Arial" w:cs="Arial"/>
        </w:rPr>
        <w:t>, maintain a central storage of submitted reports</w:t>
      </w:r>
      <w:r w:rsidR="003815D0">
        <w:rPr>
          <w:rFonts w:ascii="Arial" w:hAnsi="Arial" w:cs="Arial"/>
        </w:rPr>
        <w:t xml:space="preserve"> and </w:t>
      </w:r>
      <w:r w:rsidR="00095699">
        <w:rPr>
          <w:rFonts w:ascii="Arial" w:hAnsi="Arial" w:cs="Arial"/>
        </w:rPr>
        <w:t xml:space="preserve">liaise with </w:t>
      </w:r>
      <w:r w:rsidR="003815D0">
        <w:rPr>
          <w:rFonts w:ascii="Arial" w:hAnsi="Arial" w:cs="Arial"/>
        </w:rPr>
        <w:t>Programme Director and academic leadership</w:t>
      </w:r>
      <w:r w:rsidR="00095699">
        <w:rPr>
          <w:rFonts w:ascii="Arial" w:hAnsi="Arial" w:cs="Arial"/>
        </w:rPr>
        <w:t xml:space="preserve"> for</w:t>
      </w:r>
      <w:r w:rsidR="005B5B87">
        <w:rPr>
          <w:rFonts w:ascii="Arial" w:hAnsi="Arial" w:cs="Arial"/>
        </w:rPr>
        <w:t xml:space="preserve"> formal responses</w:t>
      </w:r>
      <w:r w:rsidR="003815D0">
        <w:rPr>
          <w:rFonts w:ascii="Arial" w:hAnsi="Arial" w:cs="Arial"/>
        </w:rPr>
        <w:t>.</w:t>
      </w:r>
    </w:p>
    <w:p w14:paraId="61166DB2" w14:textId="79B633C2" w:rsidR="006E476A" w:rsidRDefault="006B089B" w:rsidP="007922F3">
      <w:pPr>
        <w:pStyle w:val="ListParagraph"/>
        <w:numPr>
          <w:ilvl w:val="0"/>
          <w:numId w:val="8"/>
        </w:numPr>
        <w:rPr>
          <w:rFonts w:ascii="Arial" w:hAnsi="Arial" w:cs="Arial"/>
        </w:rPr>
      </w:pPr>
      <w:r>
        <w:rPr>
          <w:rFonts w:ascii="Arial" w:hAnsi="Arial" w:cs="Arial"/>
        </w:rPr>
        <w:t>Advise</w:t>
      </w:r>
      <w:r w:rsidR="00FE3013">
        <w:rPr>
          <w:rFonts w:ascii="Arial" w:hAnsi="Arial" w:cs="Arial"/>
        </w:rPr>
        <w:t xml:space="preserve"> on</w:t>
      </w:r>
      <w:r>
        <w:rPr>
          <w:rFonts w:ascii="Arial" w:hAnsi="Arial" w:cs="Arial"/>
        </w:rPr>
        <w:t xml:space="preserve"> and prepare</w:t>
      </w:r>
      <w:r w:rsidR="006E476A">
        <w:rPr>
          <w:rFonts w:ascii="Arial" w:hAnsi="Arial" w:cs="Arial"/>
        </w:rPr>
        <w:t xml:space="preserve"> the annual fee</w:t>
      </w:r>
      <w:r>
        <w:rPr>
          <w:rFonts w:ascii="Arial" w:hAnsi="Arial" w:cs="Arial"/>
        </w:rPr>
        <w:t xml:space="preserve"> payments</w:t>
      </w:r>
      <w:r w:rsidR="006E476A">
        <w:rPr>
          <w:rFonts w:ascii="Arial" w:hAnsi="Arial" w:cs="Arial"/>
        </w:rPr>
        <w:t xml:space="preserve"> </w:t>
      </w:r>
      <w:r>
        <w:rPr>
          <w:rFonts w:ascii="Arial" w:hAnsi="Arial" w:cs="Arial"/>
        </w:rPr>
        <w:t xml:space="preserve">and reimbursements </w:t>
      </w:r>
      <w:r w:rsidR="006E476A">
        <w:rPr>
          <w:rFonts w:ascii="Arial" w:hAnsi="Arial" w:cs="Arial"/>
        </w:rPr>
        <w:t xml:space="preserve">to </w:t>
      </w:r>
      <w:r w:rsidR="006E476A" w:rsidRPr="00026316">
        <w:rPr>
          <w:rFonts w:ascii="Arial" w:hAnsi="Arial" w:cs="Arial"/>
        </w:rPr>
        <w:t>Independent Assessors, External Examiners, and External Quality Assurance Assessors</w:t>
      </w:r>
      <w:r w:rsidR="006E476A">
        <w:rPr>
          <w:rFonts w:ascii="Arial" w:hAnsi="Arial" w:cs="Arial"/>
        </w:rPr>
        <w:t>.</w:t>
      </w:r>
    </w:p>
    <w:p w14:paraId="6495B5BE" w14:textId="525AB587" w:rsidR="003C32AE" w:rsidRDefault="003C32AE" w:rsidP="007922F3">
      <w:pPr>
        <w:pStyle w:val="ListParagraph"/>
        <w:numPr>
          <w:ilvl w:val="0"/>
          <w:numId w:val="8"/>
        </w:numPr>
        <w:rPr>
          <w:rFonts w:ascii="Arial" w:hAnsi="Arial" w:cs="Arial"/>
        </w:rPr>
      </w:pPr>
      <w:r>
        <w:rPr>
          <w:rFonts w:ascii="Arial" w:hAnsi="Arial" w:cs="Arial"/>
        </w:rPr>
        <w:t>Coordinate the annual External Examiner Induction</w:t>
      </w:r>
      <w:r w:rsidR="00ED1F27">
        <w:rPr>
          <w:rFonts w:ascii="Arial" w:hAnsi="Arial" w:cs="Arial"/>
        </w:rPr>
        <w:t xml:space="preserve"> incl. </w:t>
      </w:r>
      <w:r w:rsidR="009F34FA">
        <w:rPr>
          <w:rFonts w:ascii="Arial" w:hAnsi="Arial" w:cs="Arial"/>
        </w:rPr>
        <w:t>scheduling, processing of recordings and making information available to all participants in a timely manner.</w:t>
      </w:r>
    </w:p>
    <w:p w14:paraId="7528CE24" w14:textId="77777777" w:rsidR="001F5E54" w:rsidRPr="00026316" w:rsidRDefault="001F5E54" w:rsidP="009A5432">
      <w:pPr>
        <w:pStyle w:val="ListParagraph"/>
        <w:rPr>
          <w:rFonts w:ascii="Arial" w:hAnsi="Arial" w:cs="Arial"/>
        </w:rPr>
      </w:pPr>
    </w:p>
    <w:p w14:paraId="466D508E" w14:textId="70B1E95C" w:rsidR="003C0E78" w:rsidRPr="009A5432" w:rsidRDefault="003C0E78" w:rsidP="009A5432">
      <w:pPr>
        <w:rPr>
          <w:rFonts w:ascii="Arial" w:hAnsi="Arial" w:cs="Arial"/>
          <w:b/>
          <w:bCs/>
        </w:rPr>
      </w:pPr>
      <w:r>
        <w:rPr>
          <w:rFonts w:ascii="Arial" w:hAnsi="Arial" w:cs="Arial"/>
          <w:b/>
          <w:bCs/>
        </w:rPr>
        <w:t>Data Collection</w:t>
      </w:r>
      <w:r w:rsidR="001F5E54">
        <w:rPr>
          <w:rFonts w:ascii="Arial" w:hAnsi="Arial" w:cs="Arial"/>
          <w:b/>
          <w:bCs/>
        </w:rPr>
        <w:t xml:space="preserve"> and Analysis</w:t>
      </w:r>
    </w:p>
    <w:p w14:paraId="454533F6" w14:textId="2C4AD6CA" w:rsidR="008F4643" w:rsidRPr="00026316" w:rsidRDefault="009F34FA" w:rsidP="00026316">
      <w:pPr>
        <w:pStyle w:val="ListParagraph"/>
        <w:numPr>
          <w:ilvl w:val="0"/>
          <w:numId w:val="8"/>
        </w:numPr>
        <w:rPr>
          <w:rFonts w:ascii="Arial" w:hAnsi="Arial" w:cs="Arial"/>
        </w:rPr>
      </w:pPr>
      <w:r>
        <w:rPr>
          <w:rFonts w:ascii="Arial" w:hAnsi="Arial" w:cs="Arial"/>
        </w:rPr>
        <w:t xml:space="preserve">Providing </w:t>
      </w:r>
      <w:r w:rsidR="00D31A09">
        <w:rPr>
          <w:rFonts w:ascii="Arial" w:hAnsi="Arial" w:cs="Arial"/>
        </w:rPr>
        <w:t xml:space="preserve">an annual </w:t>
      </w:r>
      <w:r w:rsidR="00B56D48">
        <w:rPr>
          <w:rFonts w:ascii="Arial" w:hAnsi="Arial" w:cs="Arial"/>
        </w:rPr>
        <w:t>initial summary and analysis</w:t>
      </w:r>
      <w:r w:rsidR="00D31A09">
        <w:rPr>
          <w:rFonts w:ascii="Arial" w:hAnsi="Arial" w:cs="Arial"/>
        </w:rPr>
        <w:t xml:space="preserve"> of external examiner comments within established parameters to the Head of Quality Assurance.</w:t>
      </w:r>
    </w:p>
    <w:p w14:paraId="69A13FAF" w14:textId="3E12E09C" w:rsidR="008F4643" w:rsidRPr="00026316" w:rsidRDefault="008F4643" w:rsidP="00026316">
      <w:pPr>
        <w:pStyle w:val="ListParagraph"/>
        <w:numPr>
          <w:ilvl w:val="0"/>
          <w:numId w:val="8"/>
        </w:numPr>
        <w:rPr>
          <w:rFonts w:ascii="Arial" w:hAnsi="Arial" w:cs="Arial"/>
        </w:rPr>
      </w:pPr>
      <w:r w:rsidRPr="00026316">
        <w:rPr>
          <w:rFonts w:ascii="Arial" w:hAnsi="Arial" w:cs="Arial"/>
        </w:rPr>
        <w:t>Support</w:t>
      </w:r>
      <w:r w:rsidR="00B56D48">
        <w:rPr>
          <w:rFonts w:ascii="Arial" w:hAnsi="Arial" w:cs="Arial"/>
        </w:rPr>
        <w:t>ing</w:t>
      </w:r>
      <w:r w:rsidRPr="00026316">
        <w:rPr>
          <w:rFonts w:ascii="Arial" w:hAnsi="Arial" w:cs="Arial"/>
        </w:rPr>
        <w:t xml:space="preserve"> arrangements for module reflections</w:t>
      </w:r>
      <w:r w:rsidR="00B56D48">
        <w:rPr>
          <w:rFonts w:ascii="Arial" w:hAnsi="Arial" w:cs="Arial"/>
        </w:rPr>
        <w:t xml:space="preserve"> by</w:t>
      </w:r>
      <w:r w:rsidRPr="00026316">
        <w:rPr>
          <w:rFonts w:ascii="Arial" w:hAnsi="Arial" w:cs="Arial"/>
        </w:rPr>
        <w:t xml:space="preserve"> assisting </w:t>
      </w:r>
      <w:r w:rsidR="00B56D48">
        <w:rPr>
          <w:rFonts w:ascii="Arial" w:hAnsi="Arial" w:cs="Arial"/>
        </w:rPr>
        <w:t xml:space="preserve">Quality Coordinators </w:t>
      </w:r>
      <w:r w:rsidRPr="00026316">
        <w:rPr>
          <w:rFonts w:ascii="Arial" w:hAnsi="Arial" w:cs="Arial"/>
        </w:rPr>
        <w:t>in the collation and analysis of responses and communication of outcomes.</w:t>
      </w:r>
    </w:p>
    <w:p w14:paraId="7F7DE970" w14:textId="3A46B06C" w:rsidR="002C3EBB" w:rsidRDefault="008F4643" w:rsidP="00026316">
      <w:pPr>
        <w:pStyle w:val="ListParagraph"/>
        <w:numPr>
          <w:ilvl w:val="0"/>
          <w:numId w:val="8"/>
        </w:numPr>
        <w:rPr>
          <w:rFonts w:ascii="Arial" w:hAnsi="Arial" w:cs="Arial"/>
        </w:rPr>
      </w:pPr>
      <w:r w:rsidRPr="00026316">
        <w:rPr>
          <w:rFonts w:ascii="Arial" w:hAnsi="Arial" w:cs="Arial"/>
        </w:rPr>
        <w:t xml:space="preserve">Providing administrative support for specified quality enhancement projects within the </w:t>
      </w:r>
      <w:proofErr w:type="gramStart"/>
      <w:r w:rsidR="006847F1">
        <w:rPr>
          <w:rFonts w:ascii="Arial" w:hAnsi="Arial" w:cs="Arial"/>
        </w:rPr>
        <w:t>Schools</w:t>
      </w:r>
      <w:proofErr w:type="gramEnd"/>
      <w:r w:rsidR="00026316" w:rsidRPr="00026316">
        <w:rPr>
          <w:rFonts w:ascii="Arial" w:hAnsi="Arial" w:cs="Arial"/>
        </w:rPr>
        <w:t>.</w:t>
      </w:r>
    </w:p>
    <w:p w14:paraId="3AABAB81" w14:textId="3D0AA83A" w:rsidR="009A5432" w:rsidRPr="009A5432" w:rsidRDefault="009A5432" w:rsidP="009A5432">
      <w:pPr>
        <w:rPr>
          <w:rFonts w:ascii="Arial" w:hAnsi="Arial" w:cs="Arial"/>
          <w:b/>
          <w:bCs/>
        </w:rPr>
      </w:pPr>
      <w:r>
        <w:rPr>
          <w:rFonts w:ascii="Arial" w:hAnsi="Arial" w:cs="Arial"/>
          <w:b/>
          <w:bCs/>
        </w:rPr>
        <w:t>General Duties</w:t>
      </w:r>
    </w:p>
    <w:p w14:paraId="66DF4CCD" w14:textId="77777777" w:rsidR="009A5432" w:rsidRDefault="009A5432" w:rsidP="009A5432">
      <w:pPr>
        <w:pStyle w:val="ListParagraph"/>
        <w:numPr>
          <w:ilvl w:val="0"/>
          <w:numId w:val="8"/>
        </w:numPr>
        <w:rPr>
          <w:rFonts w:ascii="Arial" w:hAnsi="Arial" w:cs="Arial"/>
        </w:rPr>
      </w:pPr>
      <w:r w:rsidRPr="00B85E56">
        <w:rPr>
          <w:rFonts w:ascii="Arial" w:hAnsi="Arial" w:cs="Arial"/>
        </w:rPr>
        <w:t xml:space="preserve">Support the Quality </w:t>
      </w:r>
      <w:r>
        <w:rPr>
          <w:rFonts w:ascii="Arial" w:hAnsi="Arial" w:cs="Arial"/>
        </w:rPr>
        <w:t>Coordinators</w:t>
      </w:r>
      <w:r w:rsidRPr="00B85E56">
        <w:rPr>
          <w:rFonts w:ascii="Arial" w:hAnsi="Arial" w:cs="Arial"/>
        </w:rPr>
        <w:t xml:space="preserve"> in providing a high standard of administrative support to underpin the </w:t>
      </w:r>
      <w:r>
        <w:rPr>
          <w:rFonts w:ascii="Arial" w:hAnsi="Arial" w:cs="Arial"/>
        </w:rPr>
        <w:t>University’s</w:t>
      </w:r>
      <w:r w:rsidRPr="00B85E56">
        <w:rPr>
          <w:rFonts w:ascii="Arial" w:hAnsi="Arial" w:cs="Arial"/>
        </w:rPr>
        <w:t xml:space="preserve"> quality assurance and enhancement activities, maintaining accurate records and version control of key quality assurance documentation including on MAP and </w:t>
      </w:r>
      <w:proofErr w:type="spellStart"/>
      <w:r w:rsidRPr="00B85E56">
        <w:rPr>
          <w:rFonts w:ascii="Arial" w:hAnsi="Arial" w:cs="Arial"/>
        </w:rPr>
        <w:t>Worktribe</w:t>
      </w:r>
      <w:proofErr w:type="spellEnd"/>
      <w:r w:rsidRPr="00B85E56">
        <w:rPr>
          <w:rFonts w:ascii="Arial" w:hAnsi="Arial" w:cs="Arial"/>
        </w:rPr>
        <w:t xml:space="preserve">. </w:t>
      </w:r>
    </w:p>
    <w:p w14:paraId="1F92459E" w14:textId="77777777" w:rsidR="009A5432" w:rsidRDefault="009A5432" w:rsidP="009A5432">
      <w:pPr>
        <w:pStyle w:val="ListParagraph"/>
        <w:numPr>
          <w:ilvl w:val="0"/>
          <w:numId w:val="8"/>
        </w:numPr>
        <w:rPr>
          <w:rFonts w:ascii="Arial" w:hAnsi="Arial" w:cs="Arial"/>
        </w:rPr>
      </w:pPr>
      <w:r w:rsidRPr="00026316">
        <w:rPr>
          <w:rFonts w:ascii="Arial" w:hAnsi="Arial" w:cs="Arial"/>
        </w:rPr>
        <w:t xml:space="preserve">Act as Secretary </w:t>
      </w:r>
      <w:r>
        <w:rPr>
          <w:rFonts w:ascii="Arial" w:hAnsi="Arial" w:cs="Arial"/>
        </w:rPr>
        <w:t>within the academic governance structure</w:t>
      </w:r>
      <w:r w:rsidRPr="00026316">
        <w:rPr>
          <w:rFonts w:ascii="Arial" w:hAnsi="Arial" w:cs="Arial"/>
        </w:rPr>
        <w:t xml:space="preserve"> and relevant subgroups ensuring the effective administration of business and dealing with actions that arise. </w:t>
      </w:r>
    </w:p>
    <w:p w14:paraId="7EC29A5C" w14:textId="4CC51C7D" w:rsidR="000C4BD4" w:rsidRPr="000C4BD4" w:rsidRDefault="000C4BD4" w:rsidP="000C4BD4">
      <w:pPr>
        <w:pStyle w:val="ListParagraph"/>
        <w:numPr>
          <w:ilvl w:val="0"/>
          <w:numId w:val="8"/>
        </w:numPr>
        <w:rPr>
          <w:rFonts w:ascii="Arial" w:hAnsi="Arial" w:cs="Arial"/>
        </w:rPr>
      </w:pPr>
      <w:r w:rsidRPr="000C4BD4">
        <w:rPr>
          <w:rFonts w:ascii="Arial" w:hAnsi="Arial" w:cs="Arial"/>
        </w:rPr>
        <w:t xml:space="preserve">Help deliver services in alignment with the </w:t>
      </w:r>
      <w:r>
        <w:rPr>
          <w:rFonts w:ascii="Arial" w:hAnsi="Arial" w:cs="Arial"/>
        </w:rPr>
        <w:t>team</w:t>
      </w:r>
      <w:r w:rsidRPr="000C4BD4">
        <w:rPr>
          <w:rFonts w:ascii="Arial" w:hAnsi="Arial" w:cs="Arial"/>
        </w:rPr>
        <w:t>’s strategic aims and Service Level Agreements.</w:t>
      </w:r>
    </w:p>
    <w:p w14:paraId="6925A3AD" w14:textId="6C79B83C" w:rsidR="00053809" w:rsidRPr="00B122CB" w:rsidRDefault="00B122CB" w:rsidP="00B122CB">
      <w:pPr>
        <w:pStyle w:val="ListParagraph"/>
        <w:numPr>
          <w:ilvl w:val="0"/>
          <w:numId w:val="8"/>
        </w:numPr>
        <w:rPr>
          <w:rFonts w:ascii="Arial" w:hAnsi="Arial" w:cs="Arial"/>
        </w:rPr>
      </w:pPr>
      <w:r w:rsidRPr="00B122CB">
        <w:rPr>
          <w:rFonts w:ascii="Arial" w:hAnsi="Arial" w:cs="Arial"/>
        </w:rPr>
        <w:t>Undertake other duties and responsibilities commensurate with the grading of the post.</w:t>
      </w:r>
    </w:p>
    <w:p w14:paraId="4594A0F5" w14:textId="77777777" w:rsidR="002C3EBB" w:rsidRDefault="002C3EBB" w:rsidP="006D1A95">
      <w:pPr>
        <w:keepNext/>
        <w:keepLines/>
        <w:spacing w:after="0" w:line="276" w:lineRule="auto"/>
        <w:outlineLvl w:val="1"/>
        <w:rPr>
          <w:rFonts w:ascii="Arial" w:eastAsiaTheme="minorEastAsia" w:hAnsi="Arial" w:cs="Arial"/>
          <w:b/>
          <w:lang w:val="en-US" w:eastAsia="en-GB"/>
        </w:rPr>
      </w:pPr>
    </w:p>
    <w:p w14:paraId="68AB7EE5" w14:textId="1C71674C" w:rsidR="006D1A95" w:rsidRPr="006D1A95" w:rsidRDefault="006D1A95" w:rsidP="006D1A95">
      <w:pPr>
        <w:keepNext/>
        <w:keepLines/>
        <w:spacing w:after="0" w:line="276" w:lineRule="auto"/>
        <w:outlineLvl w:val="1"/>
        <w:rPr>
          <w:rFonts w:ascii="Arial" w:eastAsia="Times New Roman" w:hAnsi="Arial" w:cs="Arial"/>
          <w:b/>
          <w:bCs/>
        </w:rPr>
      </w:pPr>
      <w:r w:rsidRPr="006D1A95">
        <w:rPr>
          <w:rFonts w:ascii="Arial" w:eastAsia="Times New Roman" w:hAnsi="Arial" w:cs="Arial"/>
          <w:b/>
          <w:bCs/>
        </w:rPr>
        <w:t>Additional responsibilities</w:t>
      </w:r>
    </w:p>
    <w:p w14:paraId="162FF35B" w14:textId="77777777" w:rsidR="006D1A95" w:rsidRPr="00AE3079" w:rsidRDefault="006D1A95" w:rsidP="006D1A95">
      <w:pPr>
        <w:pStyle w:val="ListParagraph"/>
        <w:keepNext/>
        <w:keepLines/>
        <w:spacing w:after="0" w:line="276" w:lineRule="auto"/>
        <w:ind w:left="360"/>
        <w:outlineLvl w:val="1"/>
        <w:rPr>
          <w:rFonts w:ascii="Arial" w:eastAsia="Times New Roman" w:hAnsi="Arial" w:cs="Arial"/>
          <w:b/>
          <w:bCs/>
        </w:rPr>
      </w:pPr>
    </w:p>
    <w:p w14:paraId="4897AD92" w14:textId="77777777" w:rsidR="006D1A95" w:rsidRDefault="006D1A95" w:rsidP="006D1A95">
      <w:pPr>
        <w:pStyle w:val="ListParagraph"/>
        <w:numPr>
          <w:ilvl w:val="0"/>
          <w:numId w:val="3"/>
        </w:numPr>
        <w:spacing w:after="120" w:line="276" w:lineRule="auto"/>
        <w:ind w:left="567" w:hanging="567"/>
        <w:rPr>
          <w:rFonts w:ascii="Arial" w:eastAsia="Calibri" w:hAnsi="Arial" w:cs="Times New Roman"/>
        </w:rPr>
      </w:pPr>
      <w:r>
        <w:rPr>
          <w:rFonts w:ascii="Arial" w:eastAsia="Calibri" w:hAnsi="Arial" w:cs="Times New Roman"/>
        </w:rPr>
        <w:t>Engage in continuous personal and professional development in line with the demands of the role, including undertaking relevant training and development activities.</w:t>
      </w:r>
    </w:p>
    <w:p w14:paraId="7DEA86C3" w14:textId="77777777" w:rsidR="006D1A95" w:rsidRDefault="006D1A95" w:rsidP="006D1A95">
      <w:pPr>
        <w:pStyle w:val="ListParagraph"/>
        <w:numPr>
          <w:ilvl w:val="0"/>
          <w:numId w:val="3"/>
        </w:numPr>
        <w:spacing w:after="120" w:line="276" w:lineRule="auto"/>
        <w:ind w:left="567" w:hanging="567"/>
        <w:rPr>
          <w:rFonts w:ascii="Arial" w:eastAsia="Calibri" w:hAnsi="Arial" w:cs="Times New Roman"/>
        </w:rPr>
      </w:pPr>
      <w:r>
        <w:rPr>
          <w:rFonts w:ascii="Arial" w:eastAsia="Calibri" w:hAnsi="Arial" w:cs="Times New Roman"/>
        </w:rPr>
        <w:t xml:space="preserve">Ensure and promote the personal health, safety and wellbeing of staff and students. </w:t>
      </w:r>
    </w:p>
    <w:p w14:paraId="2940E70B" w14:textId="77777777" w:rsidR="006D1A95" w:rsidRDefault="006D1A95" w:rsidP="006D1A95">
      <w:pPr>
        <w:pStyle w:val="ListParagraph"/>
        <w:numPr>
          <w:ilvl w:val="0"/>
          <w:numId w:val="3"/>
        </w:numPr>
        <w:spacing w:after="120" w:line="276" w:lineRule="auto"/>
        <w:ind w:left="567" w:hanging="567"/>
        <w:rPr>
          <w:rFonts w:ascii="Arial" w:eastAsia="Calibri" w:hAnsi="Arial" w:cs="Times New Roman"/>
        </w:rPr>
      </w:pPr>
      <w:r>
        <w:rPr>
          <w:rFonts w:ascii="Arial" w:eastAsia="Calibri" w:hAnsi="Arial" w:cs="Times New Roman"/>
        </w:rPr>
        <w:t xml:space="preserve">Carry out duties in a way which promotes fairness in all </w:t>
      </w:r>
      <w:proofErr w:type="gramStart"/>
      <w:r>
        <w:rPr>
          <w:rFonts w:ascii="Arial" w:eastAsia="Calibri" w:hAnsi="Arial" w:cs="Times New Roman"/>
        </w:rPr>
        <w:t>matters</w:t>
      </w:r>
      <w:proofErr w:type="gramEnd"/>
      <w:r>
        <w:rPr>
          <w:rFonts w:ascii="Arial" w:eastAsia="Calibri" w:hAnsi="Arial" w:cs="Times New Roman"/>
        </w:rPr>
        <w:t xml:space="preserve"> and which engenders trust.  </w:t>
      </w:r>
    </w:p>
    <w:p w14:paraId="39EC62BE" w14:textId="77777777" w:rsidR="006D1A95" w:rsidRDefault="006D1A95" w:rsidP="006D1A95">
      <w:pPr>
        <w:pStyle w:val="ListParagraph"/>
        <w:numPr>
          <w:ilvl w:val="0"/>
          <w:numId w:val="3"/>
        </w:numPr>
        <w:spacing w:after="120" w:line="276" w:lineRule="auto"/>
        <w:ind w:left="567" w:hanging="567"/>
        <w:rPr>
          <w:rFonts w:ascii="Arial" w:eastAsia="Calibri" w:hAnsi="Arial" w:cs="Times New Roman"/>
        </w:rPr>
      </w:pPr>
      <w:r>
        <w:rPr>
          <w:rFonts w:ascii="Arial" w:eastAsia="Calibri" w:hAnsi="Arial" w:cs="Times New Roman"/>
        </w:rPr>
        <w:t>Promote equality of opportunity and support diversity and inclusion as well as working to support the University’s environmental sustainability agenda and practices.</w:t>
      </w:r>
    </w:p>
    <w:p w14:paraId="685312E4" w14:textId="77777777" w:rsidR="00686FB7" w:rsidRDefault="00686FB7" w:rsidP="002A6A96">
      <w:pPr>
        <w:spacing w:after="120" w:line="276" w:lineRule="auto"/>
        <w:ind w:right="850"/>
        <w:rPr>
          <w:rFonts w:ascii="Arial" w:eastAsiaTheme="minorEastAsia" w:hAnsi="Arial" w:cs="Arial"/>
          <w:b/>
          <w:color w:val="D20063"/>
          <w:sz w:val="30"/>
          <w:szCs w:val="30"/>
          <w:lang w:val="en-US"/>
        </w:rPr>
      </w:pPr>
    </w:p>
    <w:p w14:paraId="7872BFE3" w14:textId="77777777" w:rsidR="009A5432" w:rsidRDefault="009A5432" w:rsidP="002A6A96">
      <w:pPr>
        <w:spacing w:after="120" w:line="276" w:lineRule="auto"/>
        <w:ind w:right="850"/>
        <w:rPr>
          <w:rFonts w:ascii="Arial" w:eastAsiaTheme="minorEastAsia" w:hAnsi="Arial" w:cs="Arial"/>
          <w:b/>
          <w:color w:val="D20063"/>
          <w:sz w:val="30"/>
          <w:szCs w:val="30"/>
          <w:lang w:val="en-US"/>
        </w:rPr>
      </w:pPr>
    </w:p>
    <w:p w14:paraId="4967A6A5" w14:textId="77777777" w:rsidR="009A5432" w:rsidRDefault="009A5432" w:rsidP="002A6A96">
      <w:pPr>
        <w:spacing w:after="120" w:line="276" w:lineRule="auto"/>
        <w:ind w:right="850"/>
        <w:rPr>
          <w:rFonts w:ascii="Arial" w:eastAsiaTheme="minorEastAsia" w:hAnsi="Arial" w:cs="Arial"/>
          <w:b/>
          <w:color w:val="D20063"/>
          <w:sz w:val="30"/>
          <w:szCs w:val="30"/>
          <w:lang w:val="en-US"/>
        </w:rPr>
      </w:pPr>
    </w:p>
    <w:p w14:paraId="7657A0F7" w14:textId="77777777" w:rsidR="009A5432" w:rsidRDefault="009A5432" w:rsidP="002A6A96">
      <w:pPr>
        <w:spacing w:after="120" w:line="276" w:lineRule="auto"/>
        <w:ind w:right="850"/>
        <w:rPr>
          <w:rFonts w:ascii="Arial" w:eastAsiaTheme="minorEastAsia" w:hAnsi="Arial" w:cs="Arial"/>
          <w:b/>
          <w:color w:val="D20063"/>
          <w:sz w:val="30"/>
          <w:szCs w:val="30"/>
          <w:lang w:val="en-US"/>
        </w:rPr>
      </w:pPr>
    </w:p>
    <w:p w14:paraId="1D3E2CE2" w14:textId="77777777" w:rsidR="009A5432" w:rsidRDefault="009A5432" w:rsidP="002A6A96">
      <w:pPr>
        <w:spacing w:after="120" w:line="276" w:lineRule="auto"/>
        <w:ind w:right="850"/>
        <w:rPr>
          <w:rFonts w:ascii="Arial" w:eastAsiaTheme="minorEastAsia" w:hAnsi="Arial" w:cs="Arial"/>
          <w:b/>
          <w:color w:val="D20063"/>
          <w:sz w:val="30"/>
          <w:szCs w:val="30"/>
          <w:lang w:val="en-US"/>
        </w:rPr>
      </w:pPr>
    </w:p>
    <w:p w14:paraId="7A5B1604" w14:textId="77777777" w:rsidR="009A5432" w:rsidRDefault="009A5432" w:rsidP="002A6A96">
      <w:pPr>
        <w:spacing w:after="120" w:line="276" w:lineRule="auto"/>
        <w:ind w:right="850"/>
        <w:rPr>
          <w:rFonts w:ascii="Arial" w:eastAsiaTheme="minorEastAsia" w:hAnsi="Arial" w:cs="Arial"/>
          <w:b/>
          <w:color w:val="D20063"/>
          <w:sz w:val="30"/>
          <w:szCs w:val="30"/>
          <w:lang w:val="en-US"/>
        </w:rPr>
      </w:pPr>
    </w:p>
    <w:p w14:paraId="4EF40198" w14:textId="77777777" w:rsidR="009A5432" w:rsidRDefault="009A5432" w:rsidP="002A6A96">
      <w:pPr>
        <w:spacing w:after="120" w:line="276" w:lineRule="auto"/>
        <w:ind w:right="850"/>
        <w:rPr>
          <w:rFonts w:ascii="Arial" w:eastAsiaTheme="minorEastAsia" w:hAnsi="Arial" w:cs="Arial"/>
          <w:b/>
          <w:color w:val="D20063"/>
          <w:sz w:val="30"/>
          <w:szCs w:val="30"/>
          <w:lang w:val="en-US"/>
        </w:rPr>
      </w:pPr>
    </w:p>
    <w:p w14:paraId="2B8F4DE4" w14:textId="77777777" w:rsidR="009A5432" w:rsidRDefault="009A5432" w:rsidP="002A6A96">
      <w:pPr>
        <w:spacing w:after="120" w:line="276" w:lineRule="auto"/>
        <w:ind w:right="850"/>
        <w:rPr>
          <w:rFonts w:ascii="Arial" w:eastAsiaTheme="minorEastAsia" w:hAnsi="Arial" w:cs="Arial"/>
          <w:b/>
          <w:color w:val="D20063"/>
          <w:sz w:val="30"/>
          <w:szCs w:val="30"/>
          <w:lang w:val="en-US"/>
        </w:rPr>
      </w:pPr>
    </w:p>
    <w:p w14:paraId="34CA9EC4" w14:textId="77777777" w:rsidR="009A5432" w:rsidRDefault="009A5432" w:rsidP="002A6A96">
      <w:pPr>
        <w:spacing w:after="120" w:line="276" w:lineRule="auto"/>
        <w:ind w:right="850"/>
        <w:rPr>
          <w:rFonts w:ascii="Arial" w:eastAsiaTheme="minorEastAsia" w:hAnsi="Arial" w:cs="Arial"/>
          <w:b/>
          <w:color w:val="D20063"/>
          <w:sz w:val="30"/>
          <w:szCs w:val="30"/>
          <w:lang w:val="en-US"/>
        </w:rPr>
      </w:pPr>
    </w:p>
    <w:p w14:paraId="6326C820" w14:textId="77777777" w:rsidR="009A5432" w:rsidRDefault="009A5432" w:rsidP="002A6A96">
      <w:pPr>
        <w:spacing w:after="120" w:line="276" w:lineRule="auto"/>
        <w:ind w:right="850"/>
        <w:rPr>
          <w:rFonts w:ascii="Arial" w:eastAsiaTheme="minorEastAsia" w:hAnsi="Arial" w:cs="Arial"/>
          <w:b/>
          <w:color w:val="D20063"/>
          <w:sz w:val="30"/>
          <w:szCs w:val="30"/>
          <w:lang w:val="en-US"/>
        </w:rPr>
      </w:pPr>
    </w:p>
    <w:p w14:paraId="504B4497" w14:textId="77777777" w:rsidR="009A5432" w:rsidRDefault="009A5432" w:rsidP="002A6A96">
      <w:pPr>
        <w:spacing w:after="120" w:line="276" w:lineRule="auto"/>
        <w:ind w:right="850"/>
        <w:rPr>
          <w:rFonts w:ascii="Arial" w:eastAsiaTheme="minorEastAsia" w:hAnsi="Arial" w:cs="Arial"/>
          <w:b/>
          <w:color w:val="D20063"/>
          <w:sz w:val="30"/>
          <w:szCs w:val="30"/>
          <w:lang w:val="en-US"/>
        </w:rPr>
      </w:pPr>
    </w:p>
    <w:p w14:paraId="64D8DE72" w14:textId="77777777" w:rsidR="009A5432" w:rsidRDefault="009A5432" w:rsidP="002A6A96">
      <w:pPr>
        <w:spacing w:after="120" w:line="276" w:lineRule="auto"/>
        <w:ind w:right="850"/>
        <w:rPr>
          <w:rFonts w:ascii="Arial" w:eastAsiaTheme="minorEastAsia" w:hAnsi="Arial" w:cs="Arial"/>
          <w:b/>
          <w:color w:val="D20063"/>
          <w:sz w:val="30"/>
          <w:szCs w:val="30"/>
          <w:lang w:val="en-US"/>
        </w:rPr>
      </w:pPr>
    </w:p>
    <w:p w14:paraId="361EB72B" w14:textId="77777777" w:rsidR="009A5432" w:rsidRDefault="009A5432" w:rsidP="002A6A96">
      <w:pPr>
        <w:spacing w:after="120" w:line="276" w:lineRule="auto"/>
        <w:ind w:right="850"/>
        <w:rPr>
          <w:rFonts w:ascii="Arial" w:eastAsiaTheme="minorEastAsia" w:hAnsi="Arial" w:cs="Arial"/>
          <w:b/>
          <w:color w:val="D20063"/>
          <w:sz w:val="30"/>
          <w:szCs w:val="30"/>
          <w:lang w:val="en-US"/>
        </w:rPr>
      </w:pPr>
    </w:p>
    <w:p w14:paraId="1D4B1FA5" w14:textId="77777777" w:rsidR="009A5432" w:rsidRDefault="009A5432" w:rsidP="002A6A96">
      <w:pPr>
        <w:spacing w:after="120" w:line="276" w:lineRule="auto"/>
        <w:ind w:right="850"/>
        <w:rPr>
          <w:rFonts w:ascii="Arial" w:eastAsiaTheme="minorEastAsia" w:hAnsi="Arial" w:cs="Arial"/>
          <w:b/>
          <w:color w:val="D20063"/>
          <w:sz w:val="30"/>
          <w:szCs w:val="30"/>
          <w:lang w:val="en-US"/>
        </w:rPr>
      </w:pPr>
    </w:p>
    <w:p w14:paraId="09EF8FCD" w14:textId="77777777" w:rsidR="005523B4" w:rsidRPr="00174499" w:rsidRDefault="005523B4" w:rsidP="005523B4">
      <w:pPr>
        <w:spacing w:after="120" w:line="276" w:lineRule="auto"/>
        <w:ind w:right="850"/>
        <w:rPr>
          <w:rFonts w:ascii="Arial" w:eastAsia="Calibri" w:hAnsi="Arial" w:cs="Times New Roman"/>
        </w:rPr>
      </w:pPr>
      <w:r w:rsidRPr="00174499">
        <w:rPr>
          <w:rFonts w:ascii="Arial" w:eastAsiaTheme="minorEastAsia" w:hAnsi="Arial" w:cs="Arial"/>
          <w:b/>
          <w:color w:val="D20063"/>
          <w:sz w:val="30"/>
          <w:szCs w:val="30"/>
          <w:lang w:val="en-US"/>
        </w:rPr>
        <w:t>Person specification</w:t>
      </w:r>
    </w:p>
    <w:p w14:paraId="466C6611" w14:textId="77777777" w:rsidR="005523B4" w:rsidRPr="00197B1C" w:rsidRDefault="005523B4" w:rsidP="005523B4">
      <w:pPr>
        <w:spacing w:after="0" w:line="240" w:lineRule="auto"/>
        <w:rPr>
          <w:rFonts w:ascii="Arial" w:eastAsiaTheme="minorEastAsia" w:hAnsi="Arial" w:cs="Arial"/>
          <w:sz w:val="20"/>
          <w:szCs w:val="20"/>
          <w:lang w:val="en-US"/>
        </w:rPr>
      </w:pPr>
    </w:p>
    <w:tbl>
      <w:tblPr>
        <w:tblW w:w="0" w:type="auto"/>
        <w:tblInd w:w="142" w:type="dxa"/>
        <w:tblBorders>
          <w:top w:val="single" w:sz="4" w:space="0" w:color="AEB4AB"/>
          <w:left w:val="single" w:sz="4" w:space="0" w:color="AEB4AB"/>
          <w:bottom w:val="single" w:sz="4" w:space="0" w:color="AEB4AB"/>
          <w:right w:val="single" w:sz="4" w:space="0" w:color="AEB4AB"/>
          <w:insideH w:val="single" w:sz="4" w:space="0" w:color="AEB4AB"/>
          <w:insideV w:val="single" w:sz="4" w:space="0" w:color="AEB4AB"/>
        </w:tblBorders>
        <w:tblCellMar>
          <w:top w:w="142" w:type="dxa"/>
          <w:bottom w:w="142" w:type="dxa"/>
        </w:tblCellMar>
        <w:tblLook w:val="04A0" w:firstRow="1" w:lastRow="0" w:firstColumn="1" w:lastColumn="0" w:noHBand="0" w:noVBand="1"/>
      </w:tblPr>
      <w:tblGrid>
        <w:gridCol w:w="3239"/>
        <w:gridCol w:w="4011"/>
        <w:gridCol w:w="2383"/>
      </w:tblGrid>
      <w:tr w:rsidR="005523B4" w:rsidRPr="00BE3F35" w14:paraId="4E918423" w14:textId="77777777" w:rsidTr="005523B4">
        <w:trPr>
          <w:trHeight w:val="498"/>
          <w:tblHeader/>
        </w:trPr>
        <w:tc>
          <w:tcPr>
            <w:tcW w:w="3239" w:type="dxa"/>
            <w:tcBorders>
              <w:top w:val="nil"/>
              <w:left w:val="nil"/>
            </w:tcBorders>
          </w:tcPr>
          <w:p w14:paraId="479475AA" w14:textId="77777777" w:rsidR="005523B4" w:rsidRPr="008C2579" w:rsidRDefault="005523B4" w:rsidP="005523B4">
            <w:pPr>
              <w:spacing w:after="0" w:line="240" w:lineRule="auto"/>
              <w:rPr>
                <w:rFonts w:ascii="Arial" w:eastAsia="Calibri" w:hAnsi="Arial" w:cs="Times New Roman"/>
                <w:color w:val="FFFFFF"/>
                <w:sz w:val="20"/>
              </w:rPr>
            </w:pPr>
            <w:bookmarkStart w:id="0" w:name="_Hlk50724731"/>
          </w:p>
        </w:tc>
        <w:tc>
          <w:tcPr>
            <w:tcW w:w="4011" w:type="dxa"/>
            <w:shd w:val="clear" w:color="auto" w:fill="808080" w:themeFill="background1" w:themeFillShade="80"/>
          </w:tcPr>
          <w:p w14:paraId="2572CC48" w14:textId="77777777" w:rsidR="005523B4" w:rsidRPr="008C2579" w:rsidRDefault="005523B4" w:rsidP="005523B4">
            <w:pPr>
              <w:spacing w:after="0" w:line="240" w:lineRule="auto"/>
              <w:rPr>
                <w:rFonts w:ascii="Arial" w:eastAsia="Calibri" w:hAnsi="Arial" w:cs="Times New Roman"/>
                <w:b/>
                <w:color w:val="FFFFFF"/>
              </w:rPr>
            </w:pPr>
            <w:r w:rsidRPr="008C2579">
              <w:rPr>
                <w:rFonts w:ascii="Arial" w:eastAsia="Calibri" w:hAnsi="Arial" w:cs="Times New Roman"/>
                <w:b/>
                <w:color w:val="FFFFFF"/>
              </w:rPr>
              <w:t>Essential</w:t>
            </w:r>
          </w:p>
        </w:tc>
        <w:tc>
          <w:tcPr>
            <w:tcW w:w="2383" w:type="dxa"/>
            <w:shd w:val="clear" w:color="auto" w:fill="808080" w:themeFill="background1" w:themeFillShade="80"/>
          </w:tcPr>
          <w:p w14:paraId="4013B19C" w14:textId="77777777" w:rsidR="005523B4" w:rsidRPr="00173A1D" w:rsidRDefault="005523B4" w:rsidP="005523B4">
            <w:pPr>
              <w:spacing w:after="0" w:line="240" w:lineRule="auto"/>
              <w:rPr>
                <w:rFonts w:ascii="Arial" w:eastAsia="Calibri" w:hAnsi="Arial" w:cs="Times New Roman"/>
                <w:b/>
                <w:color w:val="FFFFFF"/>
              </w:rPr>
            </w:pPr>
            <w:r w:rsidRPr="00173A1D">
              <w:rPr>
                <w:rFonts w:ascii="Arial" w:eastAsia="Calibri" w:hAnsi="Arial" w:cs="Times New Roman"/>
                <w:b/>
                <w:color w:val="FFFFFF"/>
              </w:rPr>
              <w:t>Method of assessment</w:t>
            </w:r>
          </w:p>
        </w:tc>
      </w:tr>
      <w:tr w:rsidR="005523B4" w:rsidRPr="008C2579" w14:paraId="3F70529D" w14:textId="77777777" w:rsidTr="005523B4">
        <w:trPr>
          <w:trHeight w:val="1488"/>
        </w:trPr>
        <w:tc>
          <w:tcPr>
            <w:tcW w:w="3239" w:type="dxa"/>
          </w:tcPr>
          <w:p w14:paraId="3F872415"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r w:rsidRPr="00155BFE">
              <w:rPr>
                <w:rFonts w:ascii="Arial" w:eastAsia="MS Mincho" w:hAnsi="Arial" w:cs="Arial"/>
                <w:b/>
              </w:rPr>
              <w:t>Education and qualifications</w:t>
            </w:r>
          </w:p>
          <w:p w14:paraId="3E800CA6"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51722009"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2243CA0B" w14:textId="77777777" w:rsidR="005523B4" w:rsidRPr="00174499"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tc>
        <w:tc>
          <w:tcPr>
            <w:tcW w:w="4011" w:type="dxa"/>
          </w:tcPr>
          <w:p w14:paraId="1DAADA7F" w14:textId="753F83E1" w:rsidR="005523B4" w:rsidRPr="00527519" w:rsidRDefault="00E66F96" w:rsidP="00527519">
            <w:pPr>
              <w:pStyle w:val="ListParagraph"/>
              <w:numPr>
                <w:ilvl w:val="0"/>
                <w:numId w:val="9"/>
              </w:numPr>
              <w:spacing w:after="0" w:line="276" w:lineRule="auto"/>
              <w:rPr>
                <w:rFonts w:ascii="Arial" w:eastAsia="Calibri" w:hAnsi="Arial" w:cs="Arial"/>
                <w:lang w:val="en-US"/>
              </w:rPr>
            </w:pPr>
            <w:r w:rsidRPr="00527519">
              <w:rPr>
                <w:rFonts w:ascii="Arial" w:hAnsi="Arial" w:cs="Arial"/>
              </w:rPr>
              <w:t>Minimum A’ Level standard or equivalent directly relevant experience.</w:t>
            </w:r>
          </w:p>
        </w:tc>
        <w:tc>
          <w:tcPr>
            <w:tcW w:w="2383" w:type="dxa"/>
            <w:tcBorders>
              <w:top w:val="single" w:sz="4" w:space="0" w:color="AEB4AB"/>
              <w:left w:val="single" w:sz="4" w:space="0" w:color="AEB4AB"/>
              <w:bottom w:val="single" w:sz="4" w:space="0" w:color="AEB4AB"/>
              <w:right w:val="single" w:sz="4" w:space="0" w:color="AEB4AB"/>
            </w:tcBorders>
          </w:tcPr>
          <w:p w14:paraId="3E8CED17" w14:textId="711C777A" w:rsidR="005523B4" w:rsidRPr="00173A1D" w:rsidRDefault="005523B4" w:rsidP="005523B4">
            <w:pPr>
              <w:spacing w:after="0" w:line="240" w:lineRule="auto"/>
              <w:rPr>
                <w:rFonts w:ascii="Arial" w:eastAsia="Calibri" w:hAnsi="Arial" w:cs="Arial"/>
                <w:lang w:val="en-US"/>
              </w:rPr>
            </w:pPr>
            <w:r w:rsidRPr="00173A1D">
              <w:rPr>
                <w:rFonts w:ascii="Arial" w:eastAsia="Calibri" w:hAnsi="Arial" w:cs="Arial"/>
                <w:lang w:val="en-US"/>
              </w:rPr>
              <w:t>Application form</w:t>
            </w:r>
            <w:r w:rsidR="00527519">
              <w:rPr>
                <w:rFonts w:ascii="Arial" w:eastAsia="Calibri" w:hAnsi="Arial" w:cs="Arial"/>
                <w:lang w:val="en-US"/>
              </w:rPr>
              <w:t>.</w:t>
            </w:r>
          </w:p>
        </w:tc>
      </w:tr>
      <w:tr w:rsidR="005523B4" w:rsidRPr="008C2579" w14:paraId="4ED20AF4" w14:textId="77777777" w:rsidTr="005523B4">
        <w:trPr>
          <w:trHeight w:val="1468"/>
        </w:trPr>
        <w:tc>
          <w:tcPr>
            <w:tcW w:w="3239" w:type="dxa"/>
          </w:tcPr>
          <w:p w14:paraId="531E20E8"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r w:rsidRPr="00155BFE">
              <w:rPr>
                <w:rFonts w:ascii="Arial" w:eastAsia="MS Mincho" w:hAnsi="Arial" w:cs="Arial"/>
                <w:b/>
              </w:rPr>
              <w:t>Experience</w:t>
            </w:r>
          </w:p>
          <w:p w14:paraId="45E1563F"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70B6934A"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273D6702"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79A58B91" w14:textId="77777777" w:rsidR="005523B4" w:rsidRPr="00155BFE" w:rsidRDefault="005523B4" w:rsidP="005523B4">
            <w:pPr>
              <w:widowControl w:val="0"/>
              <w:suppressAutoHyphens/>
              <w:autoSpaceDE w:val="0"/>
              <w:autoSpaceDN w:val="0"/>
              <w:adjustRightInd w:val="0"/>
              <w:spacing w:after="0" w:line="288" w:lineRule="auto"/>
              <w:textAlignment w:val="center"/>
              <w:rPr>
                <w:rFonts w:ascii="Arial" w:eastAsia="Calibri" w:hAnsi="Arial" w:cs="Times New Roman"/>
                <w:b/>
                <w:sz w:val="20"/>
              </w:rPr>
            </w:pPr>
          </w:p>
        </w:tc>
        <w:tc>
          <w:tcPr>
            <w:tcW w:w="4011" w:type="dxa"/>
          </w:tcPr>
          <w:p w14:paraId="3684407C" w14:textId="7E1D469C" w:rsidR="006D1A95" w:rsidRPr="00527519" w:rsidRDefault="003917CD" w:rsidP="00527519">
            <w:pPr>
              <w:pStyle w:val="ListParagraph"/>
              <w:numPr>
                <w:ilvl w:val="0"/>
                <w:numId w:val="9"/>
              </w:numPr>
              <w:spacing w:line="276" w:lineRule="auto"/>
              <w:rPr>
                <w:rFonts w:ascii="Arial" w:hAnsi="Arial" w:cs="Arial"/>
              </w:rPr>
            </w:pPr>
            <w:r w:rsidRPr="00527519">
              <w:rPr>
                <w:rFonts w:ascii="Arial" w:hAnsi="Arial" w:cs="Arial"/>
              </w:rPr>
              <w:t>Experience working in an administrative role in a large professional organisation dealing with a wide range of staff and customers.</w:t>
            </w:r>
          </w:p>
          <w:p w14:paraId="5EE843B1" w14:textId="2ED2F70A" w:rsidR="00EF7CBD" w:rsidRPr="00527519" w:rsidRDefault="00EF7CBD" w:rsidP="00527519">
            <w:pPr>
              <w:pStyle w:val="ListParagraph"/>
              <w:numPr>
                <w:ilvl w:val="0"/>
                <w:numId w:val="9"/>
              </w:numPr>
              <w:spacing w:line="276" w:lineRule="auto"/>
              <w:rPr>
                <w:rFonts w:ascii="Arial" w:eastAsia="Arial" w:hAnsi="Arial" w:cs="Arial"/>
              </w:rPr>
            </w:pPr>
            <w:r w:rsidRPr="00527519">
              <w:rPr>
                <w:rFonts w:ascii="Arial" w:eastAsia="Arial" w:hAnsi="Arial" w:cs="Arial"/>
              </w:rPr>
              <w:t>Experience of contributing to the development and implementation of administrative systems and procedures.</w:t>
            </w:r>
          </w:p>
        </w:tc>
        <w:tc>
          <w:tcPr>
            <w:tcW w:w="2383" w:type="dxa"/>
            <w:tcBorders>
              <w:top w:val="single" w:sz="4" w:space="0" w:color="AEB4AB"/>
              <w:left w:val="single" w:sz="4" w:space="0" w:color="AEB4AB"/>
              <w:bottom w:val="single" w:sz="4" w:space="0" w:color="AEB4AB"/>
              <w:right w:val="single" w:sz="4" w:space="0" w:color="AEB4AB"/>
            </w:tcBorders>
          </w:tcPr>
          <w:p w14:paraId="0F79CD9F" w14:textId="6C207F79" w:rsidR="005523B4" w:rsidRPr="00173A1D" w:rsidRDefault="005523B4" w:rsidP="005523B4">
            <w:pPr>
              <w:spacing w:after="0" w:line="240" w:lineRule="auto"/>
              <w:rPr>
                <w:rFonts w:ascii="Arial" w:eastAsia="Calibri" w:hAnsi="Arial" w:cs="Arial"/>
                <w:lang w:val="en-US"/>
              </w:rPr>
            </w:pPr>
            <w:r w:rsidRPr="00173A1D">
              <w:rPr>
                <w:rFonts w:ascii="Arial" w:eastAsia="Calibri" w:hAnsi="Arial" w:cs="Arial"/>
                <w:lang w:val="en-US"/>
              </w:rPr>
              <w:t>Application form and interview</w:t>
            </w:r>
            <w:r w:rsidR="00527519">
              <w:rPr>
                <w:rFonts w:ascii="Arial" w:eastAsia="Calibri" w:hAnsi="Arial" w:cs="Arial"/>
                <w:lang w:val="en-US"/>
              </w:rPr>
              <w:t>.</w:t>
            </w:r>
          </w:p>
        </w:tc>
      </w:tr>
      <w:tr w:rsidR="005523B4" w:rsidRPr="008C2579" w14:paraId="4469BFF4" w14:textId="77777777" w:rsidTr="005523B4">
        <w:trPr>
          <w:trHeight w:val="1488"/>
        </w:trPr>
        <w:tc>
          <w:tcPr>
            <w:tcW w:w="3239" w:type="dxa"/>
          </w:tcPr>
          <w:p w14:paraId="6AFB0356"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r w:rsidRPr="00155BFE">
              <w:rPr>
                <w:rFonts w:ascii="Arial" w:eastAsia="MS Mincho" w:hAnsi="Arial" w:cs="Arial"/>
                <w:b/>
              </w:rPr>
              <w:t>Aptitude and skills</w:t>
            </w:r>
          </w:p>
          <w:p w14:paraId="3ABBEC22"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565EB1C9"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09D75945" w14:textId="77777777" w:rsidR="005523B4"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2588591A" w14:textId="77777777" w:rsidR="005523B4" w:rsidRPr="00155BFE" w:rsidRDefault="005523B4" w:rsidP="005523B4">
            <w:pPr>
              <w:widowControl w:val="0"/>
              <w:suppressAutoHyphens/>
              <w:autoSpaceDE w:val="0"/>
              <w:autoSpaceDN w:val="0"/>
              <w:adjustRightInd w:val="0"/>
              <w:spacing w:after="0" w:line="288" w:lineRule="auto"/>
              <w:textAlignment w:val="center"/>
              <w:rPr>
                <w:rFonts w:ascii="Arial" w:eastAsia="Calibri" w:hAnsi="Arial" w:cs="Times New Roman"/>
                <w:b/>
              </w:rPr>
            </w:pPr>
          </w:p>
        </w:tc>
        <w:tc>
          <w:tcPr>
            <w:tcW w:w="4011" w:type="dxa"/>
          </w:tcPr>
          <w:p w14:paraId="5CDA03FD" w14:textId="77777777" w:rsidR="008F4643" w:rsidRPr="00527519" w:rsidRDefault="008F4643" w:rsidP="00527519">
            <w:pPr>
              <w:pStyle w:val="ListParagraph"/>
              <w:numPr>
                <w:ilvl w:val="0"/>
                <w:numId w:val="10"/>
              </w:numPr>
              <w:autoSpaceDE w:val="0"/>
              <w:autoSpaceDN w:val="0"/>
              <w:adjustRightInd w:val="0"/>
              <w:spacing w:after="0" w:line="276" w:lineRule="auto"/>
              <w:rPr>
                <w:rFonts w:ascii="Arial" w:hAnsi="Arial" w:cs="Arial"/>
              </w:rPr>
            </w:pPr>
            <w:r w:rsidRPr="00527519">
              <w:rPr>
                <w:rFonts w:ascii="Arial" w:hAnsi="Arial" w:cs="Arial"/>
              </w:rPr>
              <w:t xml:space="preserve">Strong organisational and planning skills. </w:t>
            </w:r>
          </w:p>
          <w:p w14:paraId="6449253E" w14:textId="77777777" w:rsidR="00756ECF" w:rsidRDefault="00756ECF" w:rsidP="006D1A95">
            <w:pPr>
              <w:autoSpaceDE w:val="0"/>
              <w:autoSpaceDN w:val="0"/>
              <w:adjustRightInd w:val="0"/>
              <w:spacing w:after="0" w:line="276" w:lineRule="auto"/>
              <w:rPr>
                <w:rFonts w:ascii="Arial" w:hAnsi="Arial" w:cs="Arial"/>
              </w:rPr>
            </w:pPr>
          </w:p>
          <w:p w14:paraId="50F15BFB" w14:textId="0B3B9E35" w:rsidR="00756ECF" w:rsidRPr="00527519" w:rsidRDefault="00FA26F8" w:rsidP="00527519">
            <w:pPr>
              <w:pStyle w:val="ListParagraph"/>
              <w:numPr>
                <w:ilvl w:val="0"/>
                <w:numId w:val="10"/>
              </w:numPr>
              <w:autoSpaceDE w:val="0"/>
              <w:autoSpaceDN w:val="0"/>
              <w:adjustRightInd w:val="0"/>
              <w:spacing w:after="0" w:line="276" w:lineRule="auto"/>
              <w:rPr>
                <w:rFonts w:ascii="Arial" w:hAnsi="Arial" w:cs="Arial"/>
              </w:rPr>
            </w:pPr>
            <w:r w:rsidRPr="00527519">
              <w:rPr>
                <w:rFonts w:ascii="Arial" w:hAnsi="Arial" w:cs="Arial"/>
              </w:rPr>
              <w:t>Excellent</w:t>
            </w:r>
            <w:r w:rsidR="00756ECF" w:rsidRPr="00527519">
              <w:rPr>
                <w:rFonts w:ascii="Arial" w:hAnsi="Arial" w:cs="Arial"/>
              </w:rPr>
              <w:t xml:space="preserve"> attention to detail</w:t>
            </w:r>
            <w:r w:rsidRPr="00527519">
              <w:rPr>
                <w:rFonts w:ascii="Arial" w:hAnsi="Arial" w:cs="Arial"/>
              </w:rPr>
              <w:t xml:space="preserve"> and accuracy.</w:t>
            </w:r>
          </w:p>
          <w:p w14:paraId="1E74037A" w14:textId="77777777" w:rsidR="008F4643" w:rsidRPr="008F4643" w:rsidRDefault="008F4643" w:rsidP="006D1A95">
            <w:pPr>
              <w:autoSpaceDE w:val="0"/>
              <w:autoSpaceDN w:val="0"/>
              <w:adjustRightInd w:val="0"/>
              <w:spacing w:after="0" w:line="276" w:lineRule="auto"/>
              <w:rPr>
                <w:rFonts w:ascii="Arial" w:hAnsi="Arial" w:cs="Arial"/>
              </w:rPr>
            </w:pPr>
          </w:p>
          <w:p w14:paraId="6477D86B" w14:textId="1DF2FBD5" w:rsidR="008F4643" w:rsidRPr="00527519" w:rsidRDefault="008F4643" w:rsidP="00527519">
            <w:pPr>
              <w:pStyle w:val="ListParagraph"/>
              <w:numPr>
                <w:ilvl w:val="0"/>
                <w:numId w:val="10"/>
              </w:numPr>
              <w:autoSpaceDE w:val="0"/>
              <w:autoSpaceDN w:val="0"/>
              <w:adjustRightInd w:val="0"/>
              <w:spacing w:after="0" w:line="276" w:lineRule="auto"/>
              <w:rPr>
                <w:rFonts w:ascii="Arial" w:hAnsi="Arial" w:cs="Arial"/>
              </w:rPr>
            </w:pPr>
            <w:r w:rsidRPr="00527519">
              <w:rPr>
                <w:rFonts w:ascii="Arial" w:hAnsi="Arial" w:cs="Arial"/>
              </w:rPr>
              <w:t>Excellent interpersonal and communication skill</w:t>
            </w:r>
            <w:r w:rsidR="00FA26F8" w:rsidRPr="00527519">
              <w:rPr>
                <w:rFonts w:ascii="Arial" w:hAnsi="Arial" w:cs="Arial"/>
              </w:rPr>
              <w:t>s.</w:t>
            </w:r>
            <w:r w:rsidRPr="00527519">
              <w:rPr>
                <w:rFonts w:ascii="Arial" w:hAnsi="Arial" w:cs="Arial"/>
              </w:rPr>
              <w:t xml:space="preserve"> </w:t>
            </w:r>
          </w:p>
          <w:p w14:paraId="481DEC1A" w14:textId="77777777" w:rsidR="008F4643" w:rsidRPr="008F4643" w:rsidRDefault="008F4643" w:rsidP="006D1A95">
            <w:pPr>
              <w:autoSpaceDE w:val="0"/>
              <w:autoSpaceDN w:val="0"/>
              <w:adjustRightInd w:val="0"/>
              <w:spacing w:after="0" w:line="276" w:lineRule="auto"/>
              <w:rPr>
                <w:rFonts w:ascii="Arial" w:hAnsi="Arial" w:cs="Arial"/>
              </w:rPr>
            </w:pPr>
          </w:p>
          <w:p w14:paraId="089C220E" w14:textId="1923E111" w:rsidR="00A60AD7" w:rsidRPr="00527519" w:rsidRDefault="008F4643" w:rsidP="00527519">
            <w:pPr>
              <w:pStyle w:val="ListParagraph"/>
              <w:numPr>
                <w:ilvl w:val="0"/>
                <w:numId w:val="10"/>
              </w:numPr>
              <w:autoSpaceDE w:val="0"/>
              <w:autoSpaceDN w:val="0"/>
              <w:adjustRightInd w:val="0"/>
              <w:spacing w:after="0" w:line="276" w:lineRule="auto"/>
              <w:rPr>
                <w:rFonts w:ascii="Arial" w:hAnsi="Arial" w:cs="Arial"/>
              </w:rPr>
            </w:pPr>
            <w:r w:rsidRPr="00527519">
              <w:rPr>
                <w:rFonts w:ascii="Arial" w:hAnsi="Arial" w:cs="Arial"/>
              </w:rPr>
              <w:t>Ability to establish effective working relationships with a range of stakeholders</w:t>
            </w:r>
            <w:r w:rsidR="00A60AD7" w:rsidRPr="00527519">
              <w:rPr>
                <w:rFonts w:ascii="Arial" w:hAnsi="Arial" w:cs="Arial"/>
              </w:rPr>
              <w:t>.</w:t>
            </w:r>
          </w:p>
          <w:p w14:paraId="27A3063A" w14:textId="77777777" w:rsidR="00A60AD7" w:rsidRDefault="00A60AD7" w:rsidP="006D1A95">
            <w:pPr>
              <w:autoSpaceDE w:val="0"/>
              <w:autoSpaceDN w:val="0"/>
              <w:adjustRightInd w:val="0"/>
              <w:spacing w:after="0" w:line="276" w:lineRule="auto"/>
              <w:rPr>
                <w:rFonts w:ascii="Arial" w:hAnsi="Arial" w:cs="Arial"/>
              </w:rPr>
            </w:pPr>
          </w:p>
          <w:p w14:paraId="02B06BE5" w14:textId="3946499F" w:rsidR="00AF1DA4" w:rsidRPr="00527519" w:rsidRDefault="00A60AD7" w:rsidP="00527519">
            <w:pPr>
              <w:pStyle w:val="ListParagraph"/>
              <w:numPr>
                <w:ilvl w:val="0"/>
                <w:numId w:val="10"/>
              </w:numPr>
              <w:autoSpaceDE w:val="0"/>
              <w:autoSpaceDN w:val="0"/>
              <w:adjustRightInd w:val="0"/>
              <w:spacing w:after="0" w:line="276" w:lineRule="auto"/>
              <w:rPr>
                <w:rFonts w:ascii="Arial" w:hAnsi="Arial" w:cs="Arial"/>
              </w:rPr>
            </w:pPr>
            <w:r w:rsidRPr="00527519">
              <w:rPr>
                <w:rFonts w:ascii="Arial" w:hAnsi="Arial" w:cs="Arial"/>
              </w:rPr>
              <w:t>Strong customer service focus</w:t>
            </w:r>
            <w:r w:rsidR="00CC582D" w:rsidRPr="00527519">
              <w:rPr>
                <w:rFonts w:ascii="Arial" w:hAnsi="Arial" w:cs="Arial"/>
              </w:rPr>
              <w:t xml:space="preserve"> with the ability to </w:t>
            </w:r>
            <w:r w:rsidR="00D45F64" w:rsidRPr="00527519">
              <w:rPr>
                <w:rFonts w:ascii="Arial" w:hAnsi="Arial" w:cs="Arial"/>
              </w:rPr>
              <w:t xml:space="preserve">calmy </w:t>
            </w:r>
            <w:r w:rsidR="00CC582D" w:rsidRPr="00527519">
              <w:rPr>
                <w:rFonts w:ascii="Arial" w:hAnsi="Arial" w:cs="Arial"/>
              </w:rPr>
              <w:t>deal with high-level external contacts</w:t>
            </w:r>
            <w:r w:rsidR="00D45F64" w:rsidRPr="00527519">
              <w:rPr>
                <w:rFonts w:ascii="Arial" w:hAnsi="Arial" w:cs="Arial"/>
              </w:rPr>
              <w:t xml:space="preserve"> with confidence.</w:t>
            </w:r>
          </w:p>
          <w:p w14:paraId="7B992AA0" w14:textId="77777777" w:rsidR="00AF1DA4" w:rsidRDefault="00AF1DA4" w:rsidP="006D1A95">
            <w:pPr>
              <w:autoSpaceDE w:val="0"/>
              <w:autoSpaceDN w:val="0"/>
              <w:adjustRightInd w:val="0"/>
              <w:spacing w:after="0" w:line="276" w:lineRule="auto"/>
              <w:rPr>
                <w:rFonts w:ascii="Arial" w:hAnsi="Arial" w:cs="Arial"/>
              </w:rPr>
            </w:pPr>
          </w:p>
          <w:p w14:paraId="4446196A" w14:textId="723960D8" w:rsidR="008F4643" w:rsidRPr="00527519" w:rsidRDefault="00AF1DA4" w:rsidP="00527519">
            <w:pPr>
              <w:pStyle w:val="ListParagraph"/>
              <w:numPr>
                <w:ilvl w:val="0"/>
                <w:numId w:val="10"/>
              </w:numPr>
              <w:autoSpaceDE w:val="0"/>
              <w:autoSpaceDN w:val="0"/>
              <w:adjustRightInd w:val="0"/>
              <w:spacing w:after="0" w:line="276" w:lineRule="auto"/>
              <w:rPr>
                <w:rFonts w:ascii="Arial" w:hAnsi="Arial" w:cs="Arial"/>
              </w:rPr>
            </w:pPr>
            <w:r w:rsidRPr="00527519">
              <w:rPr>
                <w:rFonts w:ascii="Arial" w:hAnsi="Arial" w:cs="Arial"/>
              </w:rPr>
              <w:t>Proven ability to manage sensitive or confidential information.</w:t>
            </w:r>
          </w:p>
          <w:p w14:paraId="1F0F5B30" w14:textId="77777777" w:rsidR="008F4643" w:rsidRPr="008F4643" w:rsidRDefault="008F4643" w:rsidP="006D1A95">
            <w:pPr>
              <w:autoSpaceDE w:val="0"/>
              <w:autoSpaceDN w:val="0"/>
              <w:adjustRightInd w:val="0"/>
              <w:spacing w:after="0" w:line="276" w:lineRule="auto"/>
              <w:rPr>
                <w:rFonts w:ascii="Arial" w:hAnsi="Arial" w:cs="Arial"/>
              </w:rPr>
            </w:pPr>
          </w:p>
          <w:p w14:paraId="5369C91A" w14:textId="77777777" w:rsidR="00037BAC" w:rsidRPr="00527519" w:rsidRDefault="00037BAC" w:rsidP="00527519">
            <w:pPr>
              <w:pStyle w:val="ListParagraph"/>
              <w:numPr>
                <w:ilvl w:val="0"/>
                <w:numId w:val="10"/>
              </w:numPr>
              <w:autoSpaceDE w:val="0"/>
              <w:autoSpaceDN w:val="0"/>
              <w:adjustRightInd w:val="0"/>
              <w:spacing w:after="0" w:line="276" w:lineRule="auto"/>
              <w:rPr>
                <w:rFonts w:ascii="Arial" w:hAnsi="Arial" w:cs="Arial"/>
              </w:rPr>
            </w:pPr>
            <w:r w:rsidRPr="00527519">
              <w:rPr>
                <w:rFonts w:ascii="Arial" w:hAnsi="Arial" w:cs="Arial"/>
              </w:rPr>
              <w:t xml:space="preserve">Excellent IT skills including use of </w:t>
            </w:r>
          </w:p>
          <w:p w14:paraId="1C54CC28" w14:textId="77777777" w:rsidR="00037BAC" w:rsidRPr="00527519" w:rsidRDefault="00037BAC" w:rsidP="00527519">
            <w:pPr>
              <w:pStyle w:val="ListParagraph"/>
              <w:numPr>
                <w:ilvl w:val="0"/>
                <w:numId w:val="10"/>
              </w:numPr>
              <w:autoSpaceDE w:val="0"/>
              <w:autoSpaceDN w:val="0"/>
              <w:adjustRightInd w:val="0"/>
              <w:spacing w:after="0" w:line="276" w:lineRule="auto"/>
              <w:rPr>
                <w:rFonts w:ascii="Arial" w:hAnsi="Arial" w:cs="Arial"/>
              </w:rPr>
            </w:pPr>
            <w:r w:rsidRPr="00527519">
              <w:rPr>
                <w:rFonts w:ascii="Arial" w:hAnsi="Arial" w:cs="Arial"/>
              </w:rPr>
              <w:t xml:space="preserve">Microsoft Office packages in particular </w:t>
            </w:r>
          </w:p>
          <w:p w14:paraId="6C306D3C" w14:textId="148E94A4" w:rsidR="008F4643" w:rsidRPr="00527519" w:rsidRDefault="00037BAC" w:rsidP="00527519">
            <w:pPr>
              <w:pStyle w:val="ListParagraph"/>
              <w:numPr>
                <w:ilvl w:val="0"/>
                <w:numId w:val="10"/>
              </w:numPr>
              <w:autoSpaceDE w:val="0"/>
              <w:autoSpaceDN w:val="0"/>
              <w:adjustRightInd w:val="0"/>
              <w:spacing w:after="0" w:line="276" w:lineRule="auto"/>
              <w:rPr>
                <w:rFonts w:ascii="Arial" w:hAnsi="Arial" w:cs="Arial"/>
              </w:rPr>
            </w:pPr>
            <w:r w:rsidRPr="00527519">
              <w:rPr>
                <w:rFonts w:ascii="Arial" w:hAnsi="Arial" w:cs="Arial"/>
              </w:rPr>
              <w:t>Excel and the ability to manage, analyse and interpret data.</w:t>
            </w:r>
          </w:p>
          <w:p w14:paraId="18259E74" w14:textId="07A73E2E" w:rsidR="00756ECF" w:rsidRDefault="00756ECF" w:rsidP="006D1A95">
            <w:pPr>
              <w:autoSpaceDE w:val="0"/>
              <w:autoSpaceDN w:val="0"/>
              <w:adjustRightInd w:val="0"/>
              <w:spacing w:after="0" w:line="276" w:lineRule="auto"/>
              <w:rPr>
                <w:rFonts w:ascii="Arial" w:hAnsi="Arial" w:cs="Arial"/>
              </w:rPr>
            </w:pPr>
          </w:p>
          <w:p w14:paraId="2C340267" w14:textId="39ED8FDE" w:rsidR="00756ECF" w:rsidRPr="00527519" w:rsidRDefault="001578C4" w:rsidP="00527519">
            <w:pPr>
              <w:pStyle w:val="ListParagraph"/>
              <w:numPr>
                <w:ilvl w:val="0"/>
                <w:numId w:val="10"/>
              </w:numPr>
              <w:autoSpaceDE w:val="0"/>
              <w:autoSpaceDN w:val="0"/>
              <w:adjustRightInd w:val="0"/>
              <w:spacing w:after="0" w:line="276" w:lineRule="auto"/>
              <w:rPr>
                <w:rFonts w:ascii="Arial" w:hAnsi="Arial" w:cs="Arial"/>
              </w:rPr>
            </w:pPr>
            <w:r w:rsidRPr="00527519">
              <w:rPr>
                <w:rFonts w:ascii="Arial" w:hAnsi="Arial" w:cs="Arial"/>
              </w:rPr>
              <w:t>Proactive problem-solving</w:t>
            </w:r>
            <w:r w:rsidR="001E0AF7" w:rsidRPr="00527519">
              <w:rPr>
                <w:rFonts w:ascii="Arial" w:hAnsi="Arial" w:cs="Arial"/>
              </w:rPr>
              <w:t xml:space="preserve"> and prioritisation</w:t>
            </w:r>
            <w:r w:rsidR="00756ECF" w:rsidRPr="00527519">
              <w:rPr>
                <w:rFonts w:ascii="Arial" w:hAnsi="Arial" w:cs="Arial"/>
              </w:rPr>
              <w:t xml:space="preserve"> skills</w:t>
            </w:r>
            <w:r w:rsidR="001E0AF7" w:rsidRPr="00527519">
              <w:rPr>
                <w:rFonts w:ascii="Arial" w:hAnsi="Arial" w:cs="Arial"/>
              </w:rPr>
              <w:t xml:space="preserve"> especially when under pressure.</w:t>
            </w:r>
          </w:p>
          <w:p w14:paraId="5DD57392" w14:textId="77777777" w:rsidR="00AC1FB6" w:rsidRDefault="00AC1FB6" w:rsidP="00AC1FB6">
            <w:pPr>
              <w:autoSpaceDE w:val="0"/>
              <w:autoSpaceDN w:val="0"/>
              <w:adjustRightInd w:val="0"/>
              <w:spacing w:after="0" w:line="276" w:lineRule="auto"/>
              <w:rPr>
                <w:rFonts w:ascii="Arial" w:hAnsi="Arial" w:cs="Arial"/>
              </w:rPr>
            </w:pPr>
          </w:p>
          <w:p w14:paraId="61F2FBB0" w14:textId="17E639F8" w:rsidR="00AC1FB6" w:rsidRPr="00527519" w:rsidRDefault="00AC1FB6" w:rsidP="00527519">
            <w:pPr>
              <w:pStyle w:val="ListParagraph"/>
              <w:numPr>
                <w:ilvl w:val="0"/>
                <w:numId w:val="10"/>
              </w:numPr>
              <w:autoSpaceDE w:val="0"/>
              <w:autoSpaceDN w:val="0"/>
              <w:adjustRightInd w:val="0"/>
              <w:spacing w:after="0" w:line="276" w:lineRule="auto"/>
              <w:rPr>
                <w:rFonts w:ascii="Arial" w:hAnsi="Arial" w:cs="Arial"/>
              </w:rPr>
            </w:pPr>
            <w:r w:rsidRPr="00527519">
              <w:rPr>
                <w:rFonts w:ascii="Arial" w:hAnsi="Arial" w:cs="Arial"/>
              </w:rPr>
              <w:t xml:space="preserve">Proactive, positive and enthusiastic </w:t>
            </w:r>
            <w:r w:rsidR="00253572" w:rsidRPr="00527519">
              <w:rPr>
                <w:rFonts w:ascii="Arial" w:hAnsi="Arial" w:cs="Arial"/>
              </w:rPr>
              <w:t>a</w:t>
            </w:r>
            <w:r w:rsidRPr="00527519">
              <w:rPr>
                <w:rFonts w:ascii="Arial" w:hAnsi="Arial" w:cs="Arial"/>
              </w:rPr>
              <w:t>pproach</w:t>
            </w:r>
            <w:r w:rsidR="00253572" w:rsidRPr="00527519">
              <w:rPr>
                <w:rFonts w:ascii="Arial" w:hAnsi="Arial" w:cs="Arial"/>
              </w:rPr>
              <w:t>.</w:t>
            </w:r>
          </w:p>
          <w:p w14:paraId="7A376A73" w14:textId="77777777" w:rsidR="00FA26F8" w:rsidRDefault="00FA26F8" w:rsidP="00AC1FB6">
            <w:pPr>
              <w:autoSpaceDE w:val="0"/>
              <w:autoSpaceDN w:val="0"/>
              <w:adjustRightInd w:val="0"/>
              <w:spacing w:after="0" w:line="276" w:lineRule="auto"/>
              <w:rPr>
                <w:rFonts w:ascii="Arial" w:hAnsi="Arial" w:cs="Arial"/>
              </w:rPr>
            </w:pPr>
          </w:p>
          <w:p w14:paraId="58393894" w14:textId="55B5432C" w:rsidR="00FA26F8" w:rsidRPr="00527519" w:rsidRDefault="00FA26F8" w:rsidP="00527519">
            <w:pPr>
              <w:pStyle w:val="ListParagraph"/>
              <w:numPr>
                <w:ilvl w:val="0"/>
                <w:numId w:val="10"/>
              </w:numPr>
              <w:autoSpaceDE w:val="0"/>
              <w:autoSpaceDN w:val="0"/>
              <w:adjustRightInd w:val="0"/>
              <w:spacing w:after="0" w:line="276" w:lineRule="auto"/>
              <w:rPr>
                <w:rFonts w:ascii="Arial" w:hAnsi="Arial" w:cs="Arial"/>
              </w:rPr>
            </w:pPr>
            <w:r w:rsidRPr="00527519">
              <w:rPr>
                <w:rFonts w:ascii="Arial" w:hAnsi="Arial" w:cs="Arial"/>
              </w:rPr>
              <w:t>Initiative and drive. Able to develop new ideas and improvements within the parameters of the role</w:t>
            </w:r>
          </w:p>
          <w:p w14:paraId="520DFF53" w14:textId="77777777" w:rsidR="00253572" w:rsidRDefault="00253572" w:rsidP="00FA26F8">
            <w:pPr>
              <w:autoSpaceDE w:val="0"/>
              <w:autoSpaceDN w:val="0"/>
              <w:adjustRightInd w:val="0"/>
              <w:spacing w:after="0" w:line="276" w:lineRule="auto"/>
              <w:rPr>
                <w:rFonts w:ascii="Arial" w:hAnsi="Arial" w:cs="Arial"/>
              </w:rPr>
            </w:pPr>
          </w:p>
          <w:p w14:paraId="7ACEF449" w14:textId="77780297" w:rsidR="00253572" w:rsidRPr="00527519" w:rsidRDefault="00253572" w:rsidP="00527519">
            <w:pPr>
              <w:pStyle w:val="ListParagraph"/>
              <w:numPr>
                <w:ilvl w:val="0"/>
                <w:numId w:val="10"/>
              </w:numPr>
              <w:autoSpaceDE w:val="0"/>
              <w:autoSpaceDN w:val="0"/>
              <w:adjustRightInd w:val="0"/>
              <w:spacing w:after="0" w:line="276" w:lineRule="auto"/>
              <w:rPr>
                <w:rFonts w:ascii="Arial" w:hAnsi="Arial" w:cs="Arial"/>
              </w:rPr>
            </w:pPr>
            <w:r w:rsidRPr="00527519">
              <w:rPr>
                <w:rFonts w:ascii="Arial" w:hAnsi="Arial" w:cs="Arial"/>
              </w:rPr>
              <w:t>Ability to work effectively on their own with minimum supervision.</w:t>
            </w:r>
          </w:p>
        </w:tc>
        <w:tc>
          <w:tcPr>
            <w:tcW w:w="2383" w:type="dxa"/>
            <w:tcBorders>
              <w:top w:val="single" w:sz="4" w:space="0" w:color="AEB4AB"/>
              <w:left w:val="single" w:sz="4" w:space="0" w:color="AEB4AB"/>
              <w:bottom w:val="single" w:sz="4" w:space="0" w:color="AEB4AB"/>
              <w:right w:val="single" w:sz="4" w:space="0" w:color="AEB4AB"/>
            </w:tcBorders>
          </w:tcPr>
          <w:p w14:paraId="707E9D69" w14:textId="35C74469" w:rsidR="005523B4" w:rsidRPr="00173A1D" w:rsidRDefault="005523B4" w:rsidP="005523B4">
            <w:pPr>
              <w:spacing w:after="0" w:line="240" w:lineRule="auto"/>
              <w:rPr>
                <w:rFonts w:ascii="Arial" w:eastAsia="Calibri" w:hAnsi="Arial" w:cs="Arial"/>
                <w:lang w:val="en-US"/>
              </w:rPr>
            </w:pPr>
            <w:r w:rsidRPr="00173A1D">
              <w:rPr>
                <w:rFonts w:ascii="Arial" w:eastAsia="Calibri" w:hAnsi="Arial" w:cs="Arial"/>
                <w:lang w:val="en-US"/>
              </w:rPr>
              <w:t>Application form and interview</w:t>
            </w:r>
            <w:r w:rsidR="00527519">
              <w:rPr>
                <w:rFonts w:ascii="Arial" w:eastAsia="Calibri" w:hAnsi="Arial" w:cs="Arial"/>
                <w:lang w:val="en-US"/>
              </w:rPr>
              <w:t>.</w:t>
            </w:r>
          </w:p>
        </w:tc>
      </w:tr>
      <w:bookmarkEnd w:id="0"/>
    </w:tbl>
    <w:p w14:paraId="27F5C264" w14:textId="77777777" w:rsidR="005523B4" w:rsidRDefault="005523B4" w:rsidP="005523B4">
      <w:pPr>
        <w:tabs>
          <w:tab w:val="left" w:pos="2160"/>
        </w:tabs>
        <w:spacing w:after="0" w:line="240" w:lineRule="auto"/>
        <w:rPr>
          <w:rFonts w:ascii="Arial" w:eastAsiaTheme="minorEastAsia" w:hAnsi="Arial" w:cs="Arial"/>
          <w:lang w:val="en-US"/>
        </w:rPr>
      </w:pPr>
    </w:p>
    <w:tbl>
      <w:tblPr>
        <w:tblpPr w:leftFromText="180" w:rightFromText="180" w:vertAnchor="text" w:horzAnchor="margin" w:tblpXSpec="center" w:tblpY="190"/>
        <w:tblW w:w="0" w:type="auto"/>
        <w:tblBorders>
          <w:top w:val="single" w:sz="4" w:space="0" w:color="AEB4AB"/>
          <w:left w:val="single" w:sz="4" w:space="0" w:color="AEB4AB"/>
          <w:bottom w:val="single" w:sz="4" w:space="0" w:color="AEB4AB"/>
          <w:right w:val="single" w:sz="4" w:space="0" w:color="AEB4AB"/>
          <w:insideH w:val="single" w:sz="4" w:space="0" w:color="AEB4AB"/>
          <w:insideV w:val="single" w:sz="4" w:space="0" w:color="AEB4AB"/>
        </w:tblBorders>
        <w:tblCellMar>
          <w:top w:w="142" w:type="dxa"/>
          <w:bottom w:w="142" w:type="dxa"/>
        </w:tblCellMar>
        <w:tblLook w:val="04A0" w:firstRow="1" w:lastRow="0" w:firstColumn="1" w:lastColumn="0" w:noHBand="0" w:noVBand="1"/>
      </w:tblPr>
      <w:tblGrid>
        <w:gridCol w:w="3261"/>
        <w:gridCol w:w="4110"/>
        <w:gridCol w:w="2250"/>
      </w:tblGrid>
      <w:tr w:rsidR="005523B4" w:rsidRPr="00173A1D" w14:paraId="45910A81" w14:textId="77777777" w:rsidTr="005523B4">
        <w:trPr>
          <w:trHeight w:val="454"/>
          <w:tblHeader/>
        </w:trPr>
        <w:tc>
          <w:tcPr>
            <w:tcW w:w="3261" w:type="dxa"/>
            <w:tcBorders>
              <w:top w:val="nil"/>
              <w:left w:val="nil"/>
            </w:tcBorders>
          </w:tcPr>
          <w:p w14:paraId="1A2F4C80" w14:textId="77777777" w:rsidR="005523B4" w:rsidRPr="00173A1D" w:rsidRDefault="005523B4" w:rsidP="005523B4">
            <w:pPr>
              <w:spacing w:after="0" w:line="240" w:lineRule="auto"/>
              <w:rPr>
                <w:rFonts w:ascii="Arial" w:eastAsia="Calibri" w:hAnsi="Arial" w:cs="Times New Roman"/>
                <w:color w:val="FFFFFF"/>
              </w:rPr>
            </w:pPr>
          </w:p>
        </w:tc>
        <w:tc>
          <w:tcPr>
            <w:tcW w:w="4110" w:type="dxa"/>
            <w:shd w:val="clear" w:color="auto" w:fill="808080" w:themeFill="background1" w:themeFillShade="80"/>
          </w:tcPr>
          <w:p w14:paraId="239679A2" w14:textId="77777777" w:rsidR="005523B4" w:rsidRPr="00173A1D" w:rsidRDefault="005523B4" w:rsidP="005523B4">
            <w:pPr>
              <w:spacing w:after="0" w:line="240" w:lineRule="auto"/>
              <w:rPr>
                <w:rFonts w:ascii="Arial" w:eastAsia="Calibri" w:hAnsi="Arial" w:cs="Times New Roman"/>
                <w:b/>
                <w:color w:val="FFFFFF"/>
              </w:rPr>
            </w:pPr>
            <w:r>
              <w:rPr>
                <w:rFonts w:ascii="Arial" w:eastAsia="Calibri" w:hAnsi="Arial" w:cs="Times New Roman"/>
                <w:b/>
                <w:color w:val="FFFFFF"/>
              </w:rPr>
              <w:t>Desirable</w:t>
            </w:r>
          </w:p>
        </w:tc>
        <w:tc>
          <w:tcPr>
            <w:tcW w:w="2250" w:type="dxa"/>
            <w:shd w:val="clear" w:color="auto" w:fill="808080" w:themeFill="background1" w:themeFillShade="80"/>
          </w:tcPr>
          <w:p w14:paraId="5EC4F8FE" w14:textId="77777777" w:rsidR="005523B4" w:rsidRPr="00173A1D" w:rsidRDefault="005523B4" w:rsidP="005523B4">
            <w:pPr>
              <w:spacing w:after="0" w:line="240" w:lineRule="auto"/>
              <w:rPr>
                <w:rFonts w:ascii="Arial" w:eastAsia="Calibri" w:hAnsi="Arial" w:cs="Times New Roman"/>
                <w:b/>
                <w:color w:val="FFFFFF"/>
              </w:rPr>
            </w:pPr>
            <w:r w:rsidRPr="00173A1D">
              <w:rPr>
                <w:rFonts w:ascii="Arial" w:eastAsia="Calibri" w:hAnsi="Arial" w:cs="Times New Roman"/>
                <w:b/>
                <w:color w:val="FFFFFF"/>
              </w:rPr>
              <w:t>Method of assessment</w:t>
            </w:r>
          </w:p>
        </w:tc>
      </w:tr>
      <w:tr w:rsidR="005523B4" w:rsidRPr="00173A1D" w14:paraId="2D136E39" w14:textId="77777777" w:rsidTr="005523B4">
        <w:trPr>
          <w:trHeight w:val="1357"/>
        </w:trPr>
        <w:tc>
          <w:tcPr>
            <w:tcW w:w="3261" w:type="dxa"/>
          </w:tcPr>
          <w:p w14:paraId="6FBF1A04" w14:textId="77777777" w:rsidR="005523B4" w:rsidRPr="006D1A95"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r w:rsidRPr="006D1A95">
              <w:rPr>
                <w:rFonts w:ascii="Arial" w:eastAsia="MS Mincho" w:hAnsi="Arial" w:cs="Arial"/>
                <w:b/>
              </w:rPr>
              <w:t>Experience</w:t>
            </w:r>
          </w:p>
          <w:p w14:paraId="11560A16" w14:textId="77777777" w:rsidR="005523B4" w:rsidRPr="006D1A95"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2CCDA092" w14:textId="77777777" w:rsidR="005523B4" w:rsidRPr="006D1A95"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6795CBD1" w14:textId="77777777" w:rsidR="005523B4" w:rsidRPr="006D1A95" w:rsidRDefault="005523B4" w:rsidP="005523B4">
            <w:pPr>
              <w:widowControl w:val="0"/>
              <w:suppressAutoHyphens/>
              <w:autoSpaceDE w:val="0"/>
              <w:autoSpaceDN w:val="0"/>
              <w:adjustRightInd w:val="0"/>
              <w:spacing w:after="0" w:line="288" w:lineRule="auto"/>
              <w:textAlignment w:val="center"/>
              <w:rPr>
                <w:rFonts w:ascii="Arial" w:eastAsia="MS Mincho" w:hAnsi="Arial" w:cs="Arial"/>
                <w:b/>
              </w:rPr>
            </w:pPr>
          </w:p>
          <w:p w14:paraId="78B8F567" w14:textId="77777777" w:rsidR="005523B4" w:rsidRPr="006D1A95" w:rsidRDefault="005523B4" w:rsidP="005523B4">
            <w:pPr>
              <w:widowControl w:val="0"/>
              <w:suppressAutoHyphens/>
              <w:autoSpaceDE w:val="0"/>
              <w:autoSpaceDN w:val="0"/>
              <w:adjustRightInd w:val="0"/>
              <w:spacing w:after="0" w:line="288" w:lineRule="auto"/>
              <w:textAlignment w:val="center"/>
              <w:rPr>
                <w:rFonts w:ascii="Arial" w:eastAsia="Calibri" w:hAnsi="Arial" w:cs="Times New Roman"/>
                <w:b/>
              </w:rPr>
            </w:pPr>
          </w:p>
        </w:tc>
        <w:tc>
          <w:tcPr>
            <w:tcW w:w="4110" w:type="dxa"/>
            <w:tcBorders>
              <w:top w:val="single" w:sz="4" w:space="0" w:color="AEB4AB"/>
              <w:left w:val="single" w:sz="4" w:space="0" w:color="AEB4AB"/>
              <w:bottom w:val="single" w:sz="4" w:space="0" w:color="AEB4AB"/>
              <w:right w:val="single" w:sz="4" w:space="0" w:color="AEB4AB"/>
            </w:tcBorders>
          </w:tcPr>
          <w:p w14:paraId="0B490DCC" w14:textId="77777777" w:rsidR="000A39AA" w:rsidRPr="00527519" w:rsidRDefault="000A39AA" w:rsidP="00527519">
            <w:pPr>
              <w:pStyle w:val="ListParagraph"/>
              <w:numPr>
                <w:ilvl w:val="0"/>
                <w:numId w:val="11"/>
              </w:numPr>
              <w:spacing w:line="276" w:lineRule="auto"/>
              <w:rPr>
                <w:rFonts w:ascii="Arial" w:hAnsi="Arial" w:cs="Arial"/>
              </w:rPr>
            </w:pPr>
            <w:r w:rsidRPr="00527519">
              <w:rPr>
                <w:rFonts w:ascii="Arial" w:hAnsi="Arial" w:cs="Arial"/>
              </w:rPr>
              <w:t xml:space="preserve">Experience of working within Higher Education. </w:t>
            </w:r>
          </w:p>
          <w:p w14:paraId="7E19A5F9" w14:textId="062D9DFF" w:rsidR="005523B4" w:rsidRPr="00527519" w:rsidRDefault="008F4643" w:rsidP="00527519">
            <w:pPr>
              <w:pStyle w:val="ListParagraph"/>
              <w:numPr>
                <w:ilvl w:val="0"/>
                <w:numId w:val="11"/>
              </w:numPr>
              <w:rPr>
                <w:rFonts w:ascii="Arial" w:hAnsi="Arial" w:cs="Arial"/>
              </w:rPr>
            </w:pPr>
            <w:r w:rsidRPr="00527519">
              <w:rPr>
                <w:rFonts w:ascii="Arial" w:hAnsi="Arial" w:cs="Arial"/>
              </w:rPr>
              <w:t xml:space="preserve">Knowledge of higher education policies around programme </w:t>
            </w:r>
            <w:r w:rsidR="001F57FE" w:rsidRPr="00527519">
              <w:rPr>
                <w:rFonts w:ascii="Arial" w:hAnsi="Arial" w:cs="Arial"/>
              </w:rPr>
              <w:t>monitoring</w:t>
            </w:r>
            <w:r w:rsidRPr="00527519">
              <w:rPr>
                <w:rFonts w:ascii="Arial" w:hAnsi="Arial" w:cs="Arial"/>
              </w:rPr>
              <w:t xml:space="preserve"> and external examining.</w:t>
            </w:r>
          </w:p>
          <w:p w14:paraId="5DC1FEAF" w14:textId="73E106C4" w:rsidR="00B36E72" w:rsidRPr="00527519" w:rsidRDefault="00B36E72" w:rsidP="00527519">
            <w:pPr>
              <w:pStyle w:val="ListParagraph"/>
              <w:numPr>
                <w:ilvl w:val="0"/>
                <w:numId w:val="11"/>
              </w:numPr>
              <w:rPr>
                <w:rFonts w:ascii="Arial" w:hAnsi="Arial" w:cs="Arial"/>
              </w:rPr>
            </w:pPr>
            <w:r w:rsidRPr="00527519">
              <w:rPr>
                <w:rFonts w:ascii="Arial" w:eastAsia="Arial" w:hAnsi="Arial" w:cs="Arial"/>
              </w:rPr>
              <w:t>Experience of managing payment processes.</w:t>
            </w:r>
          </w:p>
          <w:p w14:paraId="6AAB6082" w14:textId="597B7123" w:rsidR="001F57FE" w:rsidRPr="008F4643" w:rsidRDefault="001F57FE" w:rsidP="006D1A95">
            <w:pPr>
              <w:rPr>
                <w:rFonts w:ascii="Arial" w:eastAsia="Calibri" w:hAnsi="Arial" w:cs="Arial"/>
                <w:lang w:val="en-US"/>
              </w:rPr>
            </w:pPr>
          </w:p>
        </w:tc>
        <w:tc>
          <w:tcPr>
            <w:tcW w:w="2250" w:type="dxa"/>
            <w:tcBorders>
              <w:top w:val="single" w:sz="4" w:space="0" w:color="AEB4AB"/>
              <w:left w:val="single" w:sz="4" w:space="0" w:color="AEB4AB"/>
              <w:bottom w:val="single" w:sz="4" w:space="0" w:color="AEB4AB"/>
              <w:right w:val="single" w:sz="4" w:space="0" w:color="AEB4AB"/>
            </w:tcBorders>
          </w:tcPr>
          <w:p w14:paraId="4BA2513D" w14:textId="22D7A580" w:rsidR="005523B4" w:rsidRPr="006D1A95" w:rsidRDefault="005523B4" w:rsidP="005523B4">
            <w:pPr>
              <w:spacing w:after="0" w:line="240" w:lineRule="auto"/>
              <w:rPr>
                <w:rFonts w:ascii="Arial" w:eastAsia="Calibri" w:hAnsi="Arial" w:cs="Arial"/>
                <w:lang w:val="en-US"/>
              </w:rPr>
            </w:pPr>
            <w:r w:rsidRPr="006D1A95">
              <w:rPr>
                <w:rFonts w:ascii="Arial" w:eastAsia="Calibri" w:hAnsi="Arial" w:cs="Arial"/>
                <w:lang w:val="en-US"/>
              </w:rPr>
              <w:t>Application form and interview</w:t>
            </w:r>
            <w:r w:rsidR="00527519">
              <w:rPr>
                <w:rFonts w:ascii="Arial" w:eastAsia="Calibri" w:hAnsi="Arial" w:cs="Arial"/>
                <w:lang w:val="en-US"/>
              </w:rPr>
              <w:t>.</w:t>
            </w:r>
          </w:p>
        </w:tc>
      </w:tr>
      <w:tr w:rsidR="00D73907" w:rsidRPr="00173A1D" w14:paraId="4C019656" w14:textId="77777777" w:rsidTr="005523B4">
        <w:trPr>
          <w:trHeight w:val="1357"/>
        </w:trPr>
        <w:tc>
          <w:tcPr>
            <w:tcW w:w="3261" w:type="dxa"/>
          </w:tcPr>
          <w:p w14:paraId="1CE17097" w14:textId="48E55B19" w:rsidR="00D73907" w:rsidRPr="006D1A95" w:rsidRDefault="00D73907" w:rsidP="005523B4">
            <w:pPr>
              <w:widowControl w:val="0"/>
              <w:suppressAutoHyphens/>
              <w:autoSpaceDE w:val="0"/>
              <w:autoSpaceDN w:val="0"/>
              <w:adjustRightInd w:val="0"/>
              <w:spacing w:after="0" w:line="288" w:lineRule="auto"/>
              <w:textAlignment w:val="center"/>
              <w:rPr>
                <w:rFonts w:ascii="Arial" w:eastAsia="MS Mincho" w:hAnsi="Arial" w:cs="Arial"/>
                <w:b/>
              </w:rPr>
            </w:pPr>
            <w:r>
              <w:rPr>
                <w:rFonts w:ascii="Arial" w:eastAsia="MS Mincho" w:hAnsi="Arial" w:cs="Arial"/>
                <w:b/>
              </w:rPr>
              <w:t>Aptitude and Skills</w:t>
            </w:r>
          </w:p>
        </w:tc>
        <w:tc>
          <w:tcPr>
            <w:tcW w:w="4110" w:type="dxa"/>
            <w:tcBorders>
              <w:top w:val="single" w:sz="4" w:space="0" w:color="AEB4AB"/>
              <w:left w:val="single" w:sz="4" w:space="0" w:color="AEB4AB"/>
              <w:bottom w:val="single" w:sz="4" w:space="0" w:color="AEB4AB"/>
              <w:right w:val="single" w:sz="4" w:space="0" w:color="AEB4AB"/>
            </w:tcBorders>
          </w:tcPr>
          <w:p w14:paraId="0F0B2725" w14:textId="77777777" w:rsidR="00D73907" w:rsidRPr="00527519" w:rsidRDefault="00D73907" w:rsidP="00527519">
            <w:pPr>
              <w:pStyle w:val="ListParagraph"/>
              <w:numPr>
                <w:ilvl w:val="0"/>
                <w:numId w:val="12"/>
              </w:numPr>
              <w:autoSpaceDE w:val="0"/>
              <w:autoSpaceDN w:val="0"/>
              <w:adjustRightInd w:val="0"/>
              <w:spacing w:after="0" w:line="276" w:lineRule="auto"/>
              <w:rPr>
                <w:rFonts w:ascii="Arial" w:hAnsi="Arial" w:cs="Arial"/>
              </w:rPr>
            </w:pPr>
            <w:r w:rsidRPr="00527519">
              <w:rPr>
                <w:rFonts w:ascii="Arial" w:hAnsi="Arial" w:cs="Arial"/>
              </w:rPr>
              <w:t>Good minute writing skills.</w:t>
            </w:r>
          </w:p>
          <w:p w14:paraId="3F5D3657" w14:textId="77777777" w:rsidR="003B60FE" w:rsidRDefault="003B60FE" w:rsidP="00D73907">
            <w:pPr>
              <w:autoSpaceDE w:val="0"/>
              <w:autoSpaceDN w:val="0"/>
              <w:adjustRightInd w:val="0"/>
              <w:spacing w:after="0" w:line="276" w:lineRule="auto"/>
              <w:rPr>
                <w:rFonts w:ascii="Arial" w:hAnsi="Arial" w:cs="Arial"/>
              </w:rPr>
            </w:pPr>
          </w:p>
          <w:p w14:paraId="0FA90B61" w14:textId="6981FCA9" w:rsidR="00D71EC9" w:rsidRPr="00527519" w:rsidRDefault="004D727F" w:rsidP="00527519">
            <w:pPr>
              <w:pStyle w:val="ListParagraph"/>
              <w:numPr>
                <w:ilvl w:val="0"/>
                <w:numId w:val="12"/>
              </w:numPr>
              <w:spacing w:line="276" w:lineRule="auto"/>
              <w:rPr>
                <w:rFonts w:ascii="Arial" w:hAnsi="Arial" w:cs="Arial"/>
              </w:rPr>
            </w:pPr>
            <w:r w:rsidRPr="00527519">
              <w:rPr>
                <w:rFonts w:ascii="Arial" w:hAnsi="Arial" w:cs="Arial"/>
              </w:rPr>
              <w:t>Understanding of the principles of f</w:t>
            </w:r>
            <w:r w:rsidR="003B60FE" w:rsidRPr="00527519">
              <w:rPr>
                <w:rFonts w:ascii="Arial" w:hAnsi="Arial" w:cs="Arial"/>
              </w:rPr>
              <w:t>inancial management</w:t>
            </w:r>
            <w:r w:rsidRPr="00527519">
              <w:rPr>
                <w:rFonts w:ascii="Arial" w:hAnsi="Arial" w:cs="Arial"/>
              </w:rPr>
              <w:t xml:space="preserve"> processes</w:t>
            </w:r>
            <w:r w:rsidR="00527519" w:rsidRPr="00527519">
              <w:rPr>
                <w:rFonts w:ascii="Arial" w:hAnsi="Arial" w:cs="Arial"/>
              </w:rPr>
              <w:t>.</w:t>
            </w:r>
          </w:p>
        </w:tc>
        <w:tc>
          <w:tcPr>
            <w:tcW w:w="2250" w:type="dxa"/>
            <w:tcBorders>
              <w:top w:val="single" w:sz="4" w:space="0" w:color="AEB4AB"/>
              <w:left w:val="single" w:sz="4" w:space="0" w:color="AEB4AB"/>
              <w:bottom w:val="single" w:sz="4" w:space="0" w:color="AEB4AB"/>
              <w:right w:val="single" w:sz="4" w:space="0" w:color="AEB4AB"/>
            </w:tcBorders>
          </w:tcPr>
          <w:p w14:paraId="63263664" w14:textId="5AA79167" w:rsidR="00D73907" w:rsidRPr="006D1A95" w:rsidRDefault="00D45F64" w:rsidP="005523B4">
            <w:pPr>
              <w:spacing w:after="0" w:line="240" w:lineRule="auto"/>
              <w:rPr>
                <w:rFonts w:ascii="Arial" w:eastAsia="Calibri" w:hAnsi="Arial" w:cs="Arial"/>
                <w:lang w:val="en-US"/>
              </w:rPr>
            </w:pPr>
            <w:r w:rsidRPr="006D1A95">
              <w:rPr>
                <w:rFonts w:ascii="Arial" w:eastAsia="Calibri" w:hAnsi="Arial" w:cs="Arial"/>
                <w:lang w:val="en-US"/>
              </w:rPr>
              <w:t>Application form and interview</w:t>
            </w:r>
            <w:r w:rsidR="00527519">
              <w:rPr>
                <w:rFonts w:ascii="Arial" w:eastAsia="Calibri" w:hAnsi="Arial" w:cs="Arial"/>
                <w:lang w:val="en-US"/>
              </w:rPr>
              <w:t>.</w:t>
            </w:r>
          </w:p>
        </w:tc>
      </w:tr>
    </w:tbl>
    <w:p w14:paraId="656F1C37" w14:textId="77777777" w:rsidR="002C3EBB" w:rsidRDefault="002C3EBB" w:rsidP="005523B4">
      <w:pPr>
        <w:spacing w:after="0" w:line="240" w:lineRule="auto"/>
        <w:ind w:right="850"/>
        <w:rPr>
          <w:rFonts w:ascii="Arial" w:eastAsiaTheme="minorEastAsia" w:hAnsi="Arial" w:cs="Arial"/>
          <w:b/>
          <w:color w:val="E60063"/>
          <w:sz w:val="30"/>
          <w:szCs w:val="30"/>
          <w:lang w:val="en-US"/>
        </w:rPr>
      </w:pPr>
    </w:p>
    <w:p w14:paraId="007BAFDE" w14:textId="77777777" w:rsidR="00D73907" w:rsidRDefault="00D73907" w:rsidP="005523B4">
      <w:pPr>
        <w:spacing w:after="0" w:line="240" w:lineRule="auto"/>
        <w:ind w:right="850"/>
        <w:rPr>
          <w:rFonts w:ascii="Arial" w:eastAsiaTheme="minorEastAsia" w:hAnsi="Arial" w:cs="Arial"/>
          <w:b/>
          <w:color w:val="E60063"/>
          <w:sz w:val="30"/>
          <w:szCs w:val="30"/>
          <w:lang w:val="en-US"/>
        </w:rPr>
      </w:pPr>
    </w:p>
    <w:p w14:paraId="524858D5" w14:textId="77777777" w:rsidR="00026316" w:rsidRDefault="00026316" w:rsidP="005523B4">
      <w:pPr>
        <w:spacing w:after="0" w:line="240" w:lineRule="auto"/>
        <w:ind w:right="850"/>
        <w:rPr>
          <w:rFonts w:ascii="Arial" w:eastAsiaTheme="minorEastAsia" w:hAnsi="Arial" w:cs="Arial"/>
          <w:b/>
          <w:color w:val="E60063"/>
          <w:sz w:val="30"/>
          <w:szCs w:val="30"/>
          <w:lang w:val="en-US"/>
        </w:rPr>
      </w:pPr>
    </w:p>
    <w:p w14:paraId="12B54E64" w14:textId="78E02822" w:rsidR="00AE18CE" w:rsidRDefault="00AE18CE" w:rsidP="005523B4">
      <w:pPr>
        <w:spacing w:after="120" w:line="276" w:lineRule="auto"/>
        <w:ind w:right="850"/>
        <w:rPr>
          <w:rFonts w:ascii="Arial" w:eastAsiaTheme="minorEastAsia" w:hAnsi="Arial" w:cs="Arial"/>
          <w:b/>
          <w:color w:val="D20063"/>
          <w:sz w:val="30"/>
          <w:szCs w:val="30"/>
          <w:lang w:val="en-US"/>
        </w:rPr>
      </w:pPr>
      <w:r>
        <w:rPr>
          <w:rFonts w:ascii="Arial" w:eastAsiaTheme="minorEastAsia" w:hAnsi="Arial" w:cs="Arial"/>
          <w:b/>
          <w:color w:val="D20063"/>
          <w:sz w:val="30"/>
          <w:szCs w:val="30"/>
          <w:lang w:val="en-US"/>
        </w:rPr>
        <w:t>University values</w:t>
      </w:r>
    </w:p>
    <w:p w14:paraId="5D0EB9A9" w14:textId="01137379" w:rsidR="00AE18CE" w:rsidRDefault="00AE18CE" w:rsidP="00AE18CE">
      <w:pPr>
        <w:spacing w:after="120" w:line="276" w:lineRule="auto"/>
        <w:ind w:right="850"/>
        <w:rPr>
          <w:rFonts w:ascii="Arial" w:eastAsiaTheme="minorEastAsia" w:hAnsi="Arial" w:cs="Arial"/>
          <w:b/>
          <w:color w:val="D20063"/>
          <w:sz w:val="30"/>
          <w:szCs w:val="30"/>
          <w:lang w:val="en-US"/>
        </w:rPr>
      </w:pPr>
      <w:r w:rsidRPr="005B1FC5">
        <w:rPr>
          <w:rFonts w:ascii="Arial" w:hAnsi="Arial" w:cs="Arial"/>
        </w:rPr>
        <w:t>All staff are expected to demonstrate/promote the University's values and expectations, which are an integral part of our strategy and underpin the culture of the University. In addition, our leaders are expected to be accountable, help to execute strategic visions of the University and share and set clear expectations that inspire those around them.</w:t>
      </w:r>
    </w:p>
    <w:p w14:paraId="4E16D5A3" w14:textId="4A70A19A" w:rsidR="00AE18CE" w:rsidRDefault="00AE18CE" w:rsidP="005523B4">
      <w:pPr>
        <w:spacing w:after="120" w:line="276" w:lineRule="auto"/>
        <w:ind w:right="850"/>
        <w:rPr>
          <w:rFonts w:ascii="Arial" w:eastAsiaTheme="minorEastAsia" w:hAnsi="Arial" w:cs="Arial"/>
          <w:b/>
          <w:color w:val="D20063"/>
          <w:sz w:val="30"/>
          <w:szCs w:val="30"/>
          <w:lang w:val="en-US"/>
        </w:rPr>
      </w:pPr>
      <w:r>
        <w:rPr>
          <w:noProof/>
        </w:rPr>
        <w:drawing>
          <wp:anchor distT="0" distB="0" distL="114300" distR="114300" simplePos="0" relativeHeight="251658243" behindDoc="0" locked="0" layoutInCell="1" allowOverlap="1" wp14:anchorId="1403DBD8" wp14:editId="29A3F099">
            <wp:simplePos x="0" y="0"/>
            <wp:positionH relativeFrom="page">
              <wp:posOffset>255007</wp:posOffset>
            </wp:positionH>
            <wp:positionV relativeFrom="paragraph">
              <wp:posOffset>89798</wp:posOffset>
            </wp:positionV>
            <wp:extent cx="7068077" cy="1778635"/>
            <wp:effectExtent l="0" t="0" r="0" b="0"/>
            <wp:wrapNone/>
            <wp:docPr id="498472840" name="Picture 1" descr="This graphic shows the University values of Innovation, collaboration, Ambition, Inclusion and Integ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72840" name="Picture 1" descr="This graphic shows the University values of Innovation, collaboration, Ambition, Inclusion and Integrity.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68077"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916D4" w14:textId="717DC33D" w:rsidR="00AE18CE" w:rsidRDefault="00AE18CE" w:rsidP="005523B4">
      <w:pPr>
        <w:spacing w:after="120" w:line="276" w:lineRule="auto"/>
        <w:ind w:right="850"/>
        <w:rPr>
          <w:rFonts w:ascii="Arial" w:eastAsiaTheme="minorEastAsia" w:hAnsi="Arial" w:cs="Arial"/>
          <w:b/>
          <w:color w:val="D20063"/>
          <w:sz w:val="30"/>
          <w:szCs w:val="30"/>
          <w:lang w:val="en-US"/>
        </w:rPr>
      </w:pPr>
    </w:p>
    <w:p w14:paraId="46A0AB89" w14:textId="77777777" w:rsidR="00AE18CE" w:rsidRDefault="00AE18CE" w:rsidP="005523B4">
      <w:pPr>
        <w:spacing w:after="120" w:line="276" w:lineRule="auto"/>
        <w:ind w:right="850"/>
        <w:rPr>
          <w:rFonts w:ascii="Arial" w:eastAsiaTheme="minorEastAsia" w:hAnsi="Arial" w:cs="Arial"/>
          <w:b/>
          <w:color w:val="D20063"/>
          <w:sz w:val="30"/>
          <w:szCs w:val="30"/>
          <w:lang w:val="en-US"/>
        </w:rPr>
      </w:pPr>
    </w:p>
    <w:p w14:paraId="04ABE366" w14:textId="77777777" w:rsidR="00AE18CE" w:rsidRDefault="00AE18CE" w:rsidP="005523B4">
      <w:pPr>
        <w:spacing w:after="120" w:line="276" w:lineRule="auto"/>
        <w:ind w:right="850"/>
        <w:rPr>
          <w:rFonts w:ascii="Arial" w:eastAsiaTheme="minorEastAsia" w:hAnsi="Arial" w:cs="Arial"/>
          <w:b/>
          <w:color w:val="D20063"/>
          <w:sz w:val="30"/>
          <w:szCs w:val="30"/>
          <w:lang w:val="en-US"/>
        </w:rPr>
      </w:pPr>
    </w:p>
    <w:p w14:paraId="08FB28B2" w14:textId="77777777" w:rsidR="00AE18CE" w:rsidRDefault="00AE18CE" w:rsidP="005523B4">
      <w:pPr>
        <w:spacing w:after="120" w:line="276" w:lineRule="auto"/>
        <w:ind w:right="850"/>
        <w:rPr>
          <w:rFonts w:ascii="Arial" w:eastAsiaTheme="minorEastAsia" w:hAnsi="Arial" w:cs="Arial"/>
          <w:b/>
          <w:color w:val="D20063"/>
          <w:sz w:val="30"/>
          <w:szCs w:val="30"/>
          <w:lang w:val="en-US"/>
        </w:rPr>
      </w:pPr>
    </w:p>
    <w:p w14:paraId="23155659" w14:textId="77777777" w:rsidR="00AE18CE" w:rsidRDefault="00AE18CE" w:rsidP="005523B4">
      <w:pPr>
        <w:spacing w:after="120" w:line="276" w:lineRule="auto"/>
        <w:ind w:right="850"/>
        <w:rPr>
          <w:rFonts w:ascii="Arial" w:eastAsiaTheme="minorEastAsia" w:hAnsi="Arial" w:cs="Arial"/>
          <w:b/>
          <w:color w:val="D20063"/>
          <w:sz w:val="30"/>
          <w:szCs w:val="30"/>
          <w:lang w:val="en-US"/>
        </w:rPr>
      </w:pPr>
    </w:p>
    <w:p w14:paraId="3258D4B2" w14:textId="77777777" w:rsidR="006D1A95" w:rsidRDefault="006D1A95" w:rsidP="005523B4">
      <w:pPr>
        <w:spacing w:after="120" w:line="276" w:lineRule="auto"/>
        <w:ind w:right="850"/>
        <w:rPr>
          <w:rFonts w:ascii="Arial" w:eastAsiaTheme="minorEastAsia" w:hAnsi="Arial" w:cs="Arial"/>
          <w:b/>
          <w:color w:val="D20063"/>
          <w:sz w:val="30"/>
          <w:szCs w:val="30"/>
          <w:lang w:val="en-US"/>
        </w:rPr>
      </w:pPr>
    </w:p>
    <w:p w14:paraId="6FA5F9D6" w14:textId="3A62FF13" w:rsidR="005523B4" w:rsidRPr="00174499" w:rsidRDefault="005523B4" w:rsidP="005523B4">
      <w:pPr>
        <w:spacing w:after="120" w:line="276" w:lineRule="auto"/>
        <w:ind w:right="850"/>
        <w:rPr>
          <w:rFonts w:ascii="Arial" w:eastAsia="Calibri" w:hAnsi="Arial" w:cs="Times New Roman"/>
        </w:rPr>
      </w:pPr>
      <w:r>
        <w:rPr>
          <w:rFonts w:ascii="Arial" w:eastAsiaTheme="minorEastAsia" w:hAnsi="Arial" w:cs="Arial"/>
          <w:b/>
          <w:color w:val="D20063"/>
          <w:sz w:val="30"/>
          <w:szCs w:val="30"/>
          <w:lang w:val="en-US"/>
        </w:rPr>
        <w:t>How to apply</w:t>
      </w:r>
    </w:p>
    <w:p w14:paraId="0B6B2BC8" w14:textId="77777777" w:rsidR="005523B4" w:rsidRDefault="005523B4" w:rsidP="005523B4">
      <w:pPr>
        <w:spacing w:after="0" w:line="240" w:lineRule="auto"/>
        <w:ind w:left="850" w:right="850"/>
        <w:rPr>
          <w:rFonts w:ascii="Arial" w:eastAsiaTheme="minorEastAsia" w:hAnsi="Arial" w:cs="Arial"/>
          <w:b/>
          <w:color w:val="E60063"/>
          <w:sz w:val="30"/>
          <w:szCs w:val="30"/>
          <w:lang w:val="en-US"/>
        </w:rPr>
      </w:pPr>
    </w:p>
    <w:p w14:paraId="62582BAB" w14:textId="77777777" w:rsidR="005523B4" w:rsidRPr="0048704F" w:rsidRDefault="005523B4" w:rsidP="005523B4">
      <w:pPr>
        <w:widowControl w:val="0"/>
        <w:suppressAutoHyphens/>
        <w:autoSpaceDE w:val="0"/>
        <w:autoSpaceDN w:val="0"/>
        <w:adjustRightInd w:val="0"/>
        <w:spacing w:after="0" w:line="288" w:lineRule="auto"/>
        <w:textAlignment w:val="center"/>
        <w:rPr>
          <w:rFonts w:ascii="Arial" w:hAnsi="Arial" w:cs="Arial"/>
        </w:rPr>
      </w:pPr>
      <w:r w:rsidRPr="0048704F">
        <w:rPr>
          <w:rFonts w:ascii="Arial" w:eastAsiaTheme="minorEastAsia" w:hAnsi="Arial" w:cs="Arial"/>
        </w:rPr>
        <w:t xml:space="preserve">You can apply for this role online via our website </w:t>
      </w:r>
      <w:hyperlink r:id="rId14" w:history="1">
        <w:r w:rsidRPr="0048704F">
          <w:rPr>
            <w:rStyle w:val="Hyperlink"/>
            <w:rFonts w:ascii="Arial" w:hAnsi="Arial" w:cs="Arial"/>
          </w:rPr>
          <w:t>https://www2.aston.ac.uk/staff-public/hr/jobs</w:t>
        </w:r>
      </w:hyperlink>
      <w:r w:rsidRPr="0048704F">
        <w:rPr>
          <w:rFonts w:ascii="Arial" w:hAnsi="Arial" w:cs="Arial"/>
        </w:rPr>
        <w:t xml:space="preserve">. </w:t>
      </w:r>
    </w:p>
    <w:p w14:paraId="6B9039B4" w14:textId="77777777" w:rsidR="005523B4" w:rsidRPr="0048704F" w:rsidRDefault="005523B4" w:rsidP="005523B4">
      <w:pPr>
        <w:widowControl w:val="0"/>
        <w:suppressAutoHyphens/>
        <w:autoSpaceDE w:val="0"/>
        <w:autoSpaceDN w:val="0"/>
        <w:adjustRightInd w:val="0"/>
        <w:spacing w:after="0" w:line="288" w:lineRule="auto"/>
        <w:textAlignment w:val="center"/>
        <w:rPr>
          <w:rFonts w:ascii="Arial" w:hAnsi="Arial" w:cs="Arial"/>
        </w:rPr>
      </w:pPr>
    </w:p>
    <w:p w14:paraId="17028E87" w14:textId="7ED60A29" w:rsidR="005523B4"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r w:rsidRPr="0048704F">
        <w:rPr>
          <w:rFonts w:ascii="Arial" w:eastAsiaTheme="minorEastAsia" w:hAnsi="Arial" w:cs="Arial"/>
        </w:rPr>
        <w:t xml:space="preserve">Applications should be submitted by </w:t>
      </w:r>
      <w:r w:rsidR="000C5930">
        <w:rPr>
          <w:rFonts w:ascii="Arial" w:eastAsiaTheme="minorEastAsia" w:hAnsi="Arial" w:cs="Arial"/>
        </w:rPr>
        <w:t>23.59pm</w:t>
      </w:r>
      <w:r w:rsidRPr="0048704F">
        <w:rPr>
          <w:rFonts w:ascii="Arial" w:eastAsiaTheme="minorEastAsia" w:hAnsi="Arial" w:cs="Arial"/>
        </w:rPr>
        <w:t xml:space="preserve"> on the advertised closing date. </w:t>
      </w:r>
    </w:p>
    <w:p w14:paraId="58228651" w14:textId="77777777" w:rsidR="005523B4" w:rsidRPr="0048704F"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r w:rsidRPr="0048704F">
        <w:rPr>
          <w:rFonts w:ascii="Arial" w:eastAsiaTheme="minorEastAsia" w:hAnsi="Arial" w:cs="Arial"/>
        </w:rPr>
        <w:t>All applicants must complete an application form, along with your CV.</w:t>
      </w:r>
    </w:p>
    <w:p w14:paraId="3F87B0E3" w14:textId="77777777" w:rsidR="005523B4" w:rsidRPr="0048704F"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p>
    <w:p w14:paraId="5399B7AD" w14:textId="77777777" w:rsidR="005523B4"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r w:rsidRPr="0048704F">
        <w:rPr>
          <w:rFonts w:ascii="Arial" w:eastAsiaTheme="minorEastAsia" w:hAnsi="Arial" w:cs="Arial"/>
        </w:rPr>
        <w:t xml:space="preserve">Any CV sent direct to the Recruitment Team and Recruiting Manager will not be accepted. </w:t>
      </w:r>
    </w:p>
    <w:p w14:paraId="4B283F10" w14:textId="77777777" w:rsidR="005523B4"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p>
    <w:p w14:paraId="297B504E" w14:textId="7422B721" w:rsidR="005523B4" w:rsidRDefault="005523B4" w:rsidP="005523B4">
      <w:pPr>
        <w:spacing w:after="0" w:line="240" w:lineRule="auto"/>
        <w:ind w:right="850"/>
        <w:rPr>
          <w:rFonts w:ascii="Arial" w:eastAsiaTheme="minorEastAsia" w:hAnsi="Arial" w:cs="Arial"/>
          <w:color w:val="0070C0"/>
        </w:rPr>
      </w:pPr>
      <w:r w:rsidRPr="0048704F">
        <w:rPr>
          <w:rFonts w:ascii="Arial" w:eastAsiaTheme="minorEastAsia" w:hAnsi="Arial" w:cs="Arial"/>
        </w:rPr>
        <w:t xml:space="preserve">If you require a manual application </w:t>
      </w:r>
      <w:r w:rsidR="00070B2E" w:rsidRPr="0048704F">
        <w:rPr>
          <w:rFonts w:ascii="Arial" w:eastAsiaTheme="minorEastAsia" w:hAnsi="Arial" w:cs="Arial"/>
        </w:rPr>
        <w:t>form,</w:t>
      </w:r>
      <w:r w:rsidRPr="0048704F">
        <w:rPr>
          <w:rFonts w:ascii="Arial" w:eastAsiaTheme="minorEastAsia" w:hAnsi="Arial" w:cs="Arial"/>
        </w:rPr>
        <w:t xml:space="preserve"> then please contact the Recruitment Team via </w:t>
      </w:r>
      <w:hyperlink r:id="rId15" w:history="1">
        <w:r>
          <w:rPr>
            <w:rStyle w:val="Hyperlink"/>
            <w:rFonts w:ascii="Arial" w:eastAsiaTheme="minorEastAsia" w:hAnsi="Arial" w:cs="Arial"/>
          </w:rPr>
          <w:t>recruitment</w:t>
        </w:r>
        <w:r w:rsidRPr="0048704F">
          <w:rPr>
            <w:rStyle w:val="Hyperlink"/>
            <w:rFonts w:ascii="Arial" w:eastAsiaTheme="minorEastAsia" w:hAnsi="Arial" w:cs="Arial"/>
          </w:rPr>
          <w:t>@aston.ac.uk</w:t>
        </w:r>
      </w:hyperlink>
      <w:r w:rsidRPr="0048704F">
        <w:rPr>
          <w:rFonts w:ascii="Arial" w:eastAsiaTheme="minorEastAsia" w:hAnsi="Arial" w:cs="Arial"/>
          <w:color w:val="0070C0"/>
        </w:rPr>
        <w:t>.</w:t>
      </w:r>
    </w:p>
    <w:p w14:paraId="5FA3BDD9" w14:textId="77777777" w:rsidR="00686FB7" w:rsidRDefault="00686FB7" w:rsidP="005523B4">
      <w:pPr>
        <w:spacing w:after="0" w:line="240" w:lineRule="auto"/>
        <w:ind w:right="850"/>
        <w:rPr>
          <w:rFonts w:ascii="Arial" w:eastAsiaTheme="minorEastAsia" w:hAnsi="Arial" w:cs="Arial"/>
          <w:color w:val="0070C0"/>
        </w:rPr>
      </w:pPr>
    </w:p>
    <w:p w14:paraId="37AA953F" w14:textId="77777777" w:rsidR="00686FB7" w:rsidRDefault="00686FB7" w:rsidP="005523B4">
      <w:pPr>
        <w:spacing w:after="0" w:line="240" w:lineRule="auto"/>
        <w:ind w:right="850"/>
        <w:rPr>
          <w:rFonts w:ascii="Arial" w:eastAsiaTheme="minorEastAsia" w:hAnsi="Arial" w:cs="Arial"/>
          <w:color w:val="0070C0"/>
        </w:rPr>
      </w:pPr>
    </w:p>
    <w:p w14:paraId="00230365" w14:textId="77777777" w:rsidR="00686FB7" w:rsidRDefault="00686FB7" w:rsidP="005523B4">
      <w:pPr>
        <w:spacing w:after="0" w:line="240" w:lineRule="auto"/>
        <w:ind w:right="850"/>
        <w:rPr>
          <w:rFonts w:ascii="Arial" w:eastAsiaTheme="minorEastAsia" w:hAnsi="Arial" w:cs="Arial"/>
          <w:color w:val="0070C0"/>
        </w:rPr>
      </w:pPr>
    </w:p>
    <w:p w14:paraId="4D626E1D" w14:textId="56E9B889" w:rsidR="00686FB7" w:rsidRPr="00174499" w:rsidRDefault="00686FB7" w:rsidP="00686FB7">
      <w:pPr>
        <w:spacing w:after="120" w:line="276" w:lineRule="auto"/>
        <w:ind w:right="850"/>
        <w:rPr>
          <w:rFonts w:ascii="Arial" w:eastAsia="Calibri" w:hAnsi="Arial" w:cs="Times New Roman"/>
        </w:rPr>
      </w:pPr>
      <w:r>
        <w:rPr>
          <w:rFonts w:ascii="Arial" w:eastAsiaTheme="minorEastAsia" w:hAnsi="Arial" w:cs="Arial"/>
          <w:b/>
          <w:color w:val="D20063"/>
          <w:sz w:val="30"/>
          <w:szCs w:val="30"/>
          <w:lang w:val="en-US"/>
        </w:rPr>
        <w:t>Contact information</w:t>
      </w:r>
    </w:p>
    <w:p w14:paraId="1055F9F2" w14:textId="77777777" w:rsidR="00686FB7" w:rsidRDefault="00686FB7" w:rsidP="005523B4">
      <w:pPr>
        <w:spacing w:after="0" w:line="240" w:lineRule="auto"/>
        <w:ind w:right="850"/>
        <w:rPr>
          <w:rFonts w:ascii="Arial" w:eastAsiaTheme="minorEastAsia" w:hAnsi="Arial" w:cs="Arial"/>
          <w:b/>
          <w:color w:val="E60063"/>
          <w:sz w:val="30"/>
          <w:szCs w:val="30"/>
          <w:lang w:val="en-US"/>
        </w:rPr>
      </w:pPr>
    </w:p>
    <w:p w14:paraId="1C28E43A" w14:textId="77777777" w:rsidR="00686FB7" w:rsidRPr="0048704F" w:rsidRDefault="00686FB7" w:rsidP="00686FB7">
      <w:pPr>
        <w:widowControl w:val="0"/>
        <w:tabs>
          <w:tab w:val="left" w:pos="284"/>
        </w:tabs>
        <w:suppressAutoHyphens/>
        <w:autoSpaceDE w:val="0"/>
        <w:autoSpaceDN w:val="0"/>
        <w:adjustRightInd w:val="0"/>
        <w:spacing w:after="0" w:line="288" w:lineRule="auto"/>
        <w:ind w:right="850"/>
        <w:textAlignment w:val="center"/>
        <w:rPr>
          <w:rFonts w:ascii="Arial" w:eastAsiaTheme="minorEastAsia" w:hAnsi="Arial" w:cs="Arial"/>
          <w:b/>
        </w:rPr>
      </w:pPr>
      <w:r w:rsidRPr="0048704F">
        <w:rPr>
          <w:rFonts w:ascii="Arial" w:eastAsiaTheme="minorEastAsia" w:hAnsi="Arial" w:cs="Arial"/>
          <w:b/>
        </w:rPr>
        <w:t>Enquiries about the vacancy:</w:t>
      </w:r>
    </w:p>
    <w:p w14:paraId="67C84C40" w14:textId="77777777" w:rsidR="00686FB7" w:rsidRPr="0048704F" w:rsidRDefault="00686FB7" w:rsidP="00686FB7">
      <w:pPr>
        <w:widowControl w:val="0"/>
        <w:tabs>
          <w:tab w:val="left" w:pos="284"/>
        </w:tabs>
        <w:suppressAutoHyphens/>
        <w:autoSpaceDE w:val="0"/>
        <w:autoSpaceDN w:val="0"/>
        <w:adjustRightInd w:val="0"/>
        <w:spacing w:after="0" w:line="288" w:lineRule="auto"/>
        <w:ind w:right="850"/>
        <w:textAlignment w:val="center"/>
        <w:rPr>
          <w:rFonts w:ascii="Arial" w:eastAsiaTheme="minorEastAsia" w:hAnsi="Arial" w:cs="Arial"/>
          <w:b/>
        </w:rPr>
      </w:pPr>
    </w:p>
    <w:p w14:paraId="0A222286" w14:textId="01C317EE" w:rsidR="00686FB7" w:rsidRPr="0048704F" w:rsidRDefault="00686FB7" w:rsidP="00686FB7">
      <w:pPr>
        <w:widowControl w:val="0"/>
        <w:tabs>
          <w:tab w:val="left" w:pos="284"/>
        </w:tabs>
        <w:suppressAutoHyphens/>
        <w:autoSpaceDE w:val="0"/>
        <w:autoSpaceDN w:val="0"/>
        <w:adjustRightInd w:val="0"/>
        <w:spacing w:after="0" w:line="288" w:lineRule="auto"/>
        <w:ind w:right="850"/>
        <w:textAlignment w:val="center"/>
        <w:rPr>
          <w:rFonts w:ascii="Arial" w:hAnsi="Arial" w:cs="Arial"/>
          <w:color w:val="000000"/>
          <w:shd w:val="clear" w:color="auto" w:fill="FFFFFF"/>
        </w:rPr>
      </w:pPr>
      <w:r w:rsidRPr="0048704F">
        <w:rPr>
          <w:rFonts w:ascii="Arial" w:hAnsi="Arial" w:cs="Arial"/>
          <w:color w:val="000000"/>
          <w:shd w:val="clear" w:color="auto" w:fill="FFFFFF"/>
        </w:rPr>
        <w:t xml:space="preserve">Name: </w:t>
      </w:r>
      <w:r w:rsidR="00B24E47">
        <w:rPr>
          <w:rFonts w:ascii="Arial" w:hAnsi="Arial" w:cs="Arial"/>
          <w:color w:val="000000"/>
          <w:shd w:val="clear" w:color="auto" w:fill="FFFFFF"/>
        </w:rPr>
        <w:t>Vanessa Vogt</w:t>
      </w:r>
    </w:p>
    <w:p w14:paraId="5A93180A" w14:textId="0642340C" w:rsidR="00686FB7" w:rsidRPr="0048704F" w:rsidRDefault="00686FB7" w:rsidP="00686FB7">
      <w:pPr>
        <w:widowControl w:val="0"/>
        <w:tabs>
          <w:tab w:val="left" w:pos="284"/>
        </w:tabs>
        <w:suppressAutoHyphens/>
        <w:autoSpaceDE w:val="0"/>
        <w:autoSpaceDN w:val="0"/>
        <w:adjustRightInd w:val="0"/>
        <w:spacing w:after="0" w:line="288" w:lineRule="auto"/>
        <w:ind w:right="850"/>
        <w:textAlignment w:val="center"/>
        <w:rPr>
          <w:rFonts w:ascii="Arial" w:hAnsi="Arial" w:cs="Arial"/>
          <w:color w:val="000000"/>
          <w:shd w:val="clear" w:color="auto" w:fill="FFFFFF"/>
        </w:rPr>
      </w:pPr>
      <w:r w:rsidRPr="0048704F">
        <w:rPr>
          <w:rFonts w:ascii="Arial" w:hAnsi="Arial" w:cs="Arial"/>
          <w:color w:val="000000"/>
          <w:shd w:val="clear" w:color="auto" w:fill="FFFFFF"/>
        </w:rPr>
        <w:t xml:space="preserve">Job Title: </w:t>
      </w:r>
      <w:r w:rsidR="008F4643">
        <w:rPr>
          <w:rFonts w:ascii="Arial" w:hAnsi="Arial" w:cs="Arial"/>
          <w:color w:val="000000"/>
          <w:shd w:val="clear" w:color="auto" w:fill="FFFFFF"/>
        </w:rPr>
        <w:t>Head of Quality Assurance</w:t>
      </w:r>
    </w:p>
    <w:p w14:paraId="580E1BA9" w14:textId="1906BED8" w:rsidR="00686FB7" w:rsidRPr="0048704F" w:rsidRDefault="00686FB7" w:rsidP="00686FB7">
      <w:pPr>
        <w:tabs>
          <w:tab w:val="left" w:pos="284"/>
        </w:tabs>
        <w:ind w:right="850"/>
        <w:rPr>
          <w:rFonts w:ascii="Arial" w:hAnsi="Arial" w:cs="Arial"/>
        </w:rPr>
      </w:pPr>
      <w:r w:rsidRPr="0048704F">
        <w:rPr>
          <w:rFonts w:ascii="Arial" w:hAnsi="Arial" w:cs="Arial"/>
          <w:color w:val="000000"/>
          <w:shd w:val="clear" w:color="auto" w:fill="FFFFFF"/>
        </w:rPr>
        <w:t>Email:</w:t>
      </w:r>
      <w:r w:rsidR="00B85E56">
        <w:rPr>
          <w:rFonts w:ascii="Arial" w:hAnsi="Arial" w:cs="Arial"/>
          <w:color w:val="000000"/>
          <w:shd w:val="clear" w:color="auto" w:fill="FFFFFF"/>
        </w:rPr>
        <w:t xml:space="preserve"> </w:t>
      </w:r>
      <w:hyperlink r:id="rId16" w:history="1">
        <w:r w:rsidR="00B24E47" w:rsidRPr="0096046E">
          <w:rPr>
            <w:rStyle w:val="Hyperlink"/>
            <w:rFonts w:ascii="Arial" w:hAnsi="Arial" w:cs="Arial"/>
            <w:shd w:val="clear" w:color="auto" w:fill="FFFFFF"/>
          </w:rPr>
          <w:t>v.vogt1@aston.ac.uk</w:t>
        </w:r>
      </w:hyperlink>
      <w:r w:rsidR="00B85E56">
        <w:rPr>
          <w:rFonts w:ascii="Arial" w:hAnsi="Arial" w:cs="Arial"/>
          <w:color w:val="000000"/>
          <w:shd w:val="clear" w:color="auto" w:fill="FFFFFF"/>
        </w:rPr>
        <w:t xml:space="preserve"> </w:t>
      </w:r>
    </w:p>
    <w:p w14:paraId="30480F0B" w14:textId="77777777" w:rsidR="00686FB7" w:rsidRPr="0048704F" w:rsidRDefault="00686FB7" w:rsidP="00686FB7">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p>
    <w:p w14:paraId="5775DB02" w14:textId="77777777" w:rsidR="00686FB7" w:rsidRPr="0048704F" w:rsidRDefault="00686FB7" w:rsidP="00686FB7">
      <w:pPr>
        <w:widowControl w:val="0"/>
        <w:suppressAutoHyphens/>
        <w:autoSpaceDE w:val="0"/>
        <w:autoSpaceDN w:val="0"/>
        <w:adjustRightInd w:val="0"/>
        <w:spacing w:after="0" w:line="288" w:lineRule="auto"/>
        <w:ind w:right="850"/>
        <w:textAlignment w:val="center"/>
        <w:rPr>
          <w:rFonts w:ascii="Arial" w:hAnsi="Arial" w:cs="Arial"/>
          <w:b/>
          <w:color w:val="000000"/>
          <w:shd w:val="clear" w:color="auto" w:fill="FFFFFF"/>
        </w:rPr>
      </w:pPr>
      <w:r w:rsidRPr="0048704F">
        <w:rPr>
          <w:rFonts w:ascii="Arial" w:hAnsi="Arial" w:cs="Arial"/>
          <w:b/>
          <w:color w:val="000000"/>
          <w:shd w:val="clear" w:color="auto" w:fill="FFFFFF"/>
        </w:rPr>
        <w:t>Enquiries about the application process, shortlisting or interviews:</w:t>
      </w:r>
    </w:p>
    <w:p w14:paraId="5F5FB68A" w14:textId="77777777" w:rsidR="00686FB7" w:rsidRDefault="00686FB7" w:rsidP="00686FB7">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r w:rsidRPr="0048704F">
        <w:rPr>
          <w:rFonts w:ascii="Arial" w:hAnsi="Arial" w:cs="Arial"/>
          <w:color w:val="000000"/>
          <w:shd w:val="clear" w:color="auto" w:fill="FFFFFF"/>
        </w:rPr>
        <w:t xml:space="preserve">Recruitment Team via </w:t>
      </w:r>
      <w:hyperlink r:id="rId17" w:history="1">
        <w:r w:rsidRPr="00695EAA">
          <w:rPr>
            <w:rStyle w:val="Hyperlink"/>
            <w:rFonts w:ascii="Arial" w:eastAsiaTheme="minorEastAsia" w:hAnsi="Arial" w:cs="Arial"/>
          </w:rPr>
          <w:t>recruitment@aston.ac.uk</w:t>
        </w:r>
      </w:hyperlink>
      <w:r w:rsidRPr="0048704F">
        <w:rPr>
          <w:rFonts w:ascii="Arial" w:hAnsi="Arial" w:cs="Arial"/>
          <w:shd w:val="clear" w:color="auto" w:fill="FFFFFF"/>
        </w:rPr>
        <w:t xml:space="preserve"> </w:t>
      </w:r>
      <w:r w:rsidRPr="0048704F">
        <w:rPr>
          <w:rFonts w:ascii="Arial" w:hAnsi="Arial" w:cs="Arial"/>
          <w:color w:val="000000"/>
          <w:shd w:val="clear" w:color="auto" w:fill="FFFFFF"/>
        </w:rPr>
        <w:t>or 0121 204 4500.</w:t>
      </w:r>
    </w:p>
    <w:p w14:paraId="76F56EB8" w14:textId="77777777" w:rsidR="00AE18CE" w:rsidRDefault="00AE18CE" w:rsidP="00686FB7">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p>
    <w:p w14:paraId="25CA2E40" w14:textId="3CF08F72" w:rsidR="00AE18CE" w:rsidRDefault="00AE18CE" w:rsidP="00686FB7">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p>
    <w:p w14:paraId="60DFE167" w14:textId="3C84B966" w:rsidR="005523B4" w:rsidRPr="00686FB7" w:rsidRDefault="00AE18CE" w:rsidP="00AE18CE">
      <w:pPr>
        <w:rPr>
          <w:rFonts w:ascii="Arial" w:eastAsia="Calibri" w:hAnsi="Arial" w:cs="Times New Roman"/>
        </w:rPr>
      </w:pPr>
      <w:r>
        <w:rPr>
          <w:rFonts w:ascii="Arial" w:eastAsiaTheme="minorEastAsia" w:hAnsi="Arial" w:cs="Arial"/>
          <w:b/>
          <w:color w:val="E60063"/>
          <w:sz w:val="30"/>
          <w:szCs w:val="30"/>
          <w:lang w:val="en-US"/>
        </w:rPr>
        <w:t>Ad</w:t>
      </w:r>
      <w:r w:rsidR="00686FB7">
        <w:rPr>
          <w:rFonts w:ascii="Arial" w:eastAsiaTheme="minorEastAsia" w:hAnsi="Arial" w:cs="Arial"/>
          <w:b/>
          <w:color w:val="D20063"/>
          <w:sz w:val="30"/>
          <w:szCs w:val="30"/>
          <w:lang w:val="en-US"/>
        </w:rPr>
        <w:t>ditional information</w:t>
      </w:r>
    </w:p>
    <w:p w14:paraId="07D71FA9" w14:textId="77777777" w:rsidR="005523B4" w:rsidRDefault="005523B4" w:rsidP="005523B4">
      <w:pPr>
        <w:spacing w:after="0" w:line="240" w:lineRule="auto"/>
        <w:ind w:left="850" w:right="850"/>
        <w:rPr>
          <w:rFonts w:ascii="Arial" w:eastAsiaTheme="minorEastAsia" w:hAnsi="Arial" w:cs="Arial"/>
          <w:b/>
          <w:color w:val="E60063"/>
          <w:sz w:val="30"/>
          <w:szCs w:val="30"/>
          <w:lang w:val="en-US"/>
        </w:rPr>
      </w:pPr>
    </w:p>
    <w:p w14:paraId="5CF538E6" w14:textId="1CE15359" w:rsidR="00686FB7" w:rsidRPr="00F926BE" w:rsidRDefault="00686FB7" w:rsidP="00686FB7">
      <w:pPr>
        <w:spacing w:after="360" w:line="276" w:lineRule="auto"/>
        <w:ind w:right="850"/>
        <w:outlineLvl w:val="0"/>
        <w:rPr>
          <w:rFonts w:ascii="Arial" w:eastAsiaTheme="minorEastAsia" w:hAnsi="Arial" w:cs="Arial"/>
          <w:lang w:val="en-US"/>
        </w:rPr>
      </w:pPr>
      <w:r w:rsidRPr="00F926BE">
        <w:rPr>
          <w:rFonts w:ascii="Arial" w:eastAsiaTheme="minorEastAsia" w:hAnsi="Arial" w:cs="Arial"/>
          <w:lang w:val="en-US"/>
        </w:rPr>
        <w:t xml:space="preserve">Visit our website </w:t>
      </w:r>
      <w:hyperlink r:id="rId18" w:history="1">
        <w:r w:rsidRPr="00F926BE">
          <w:rPr>
            <w:rStyle w:val="Hyperlink"/>
            <w:rFonts w:ascii="Arial" w:eastAsiaTheme="minorEastAsia" w:hAnsi="Arial" w:cs="Arial"/>
            <w:lang w:val="en-US"/>
          </w:rPr>
          <w:t>https://www2.aston.ac.uk/staff-public/hr</w:t>
        </w:r>
      </w:hyperlink>
      <w:r w:rsidRPr="00F926BE">
        <w:rPr>
          <w:rFonts w:ascii="Arial" w:eastAsiaTheme="minorEastAsia" w:hAnsi="Arial" w:cs="Arial"/>
          <w:lang w:val="en-US"/>
        </w:rPr>
        <w:t xml:space="preserve"> for full details of our salary scales and benefits Aston University staff enjoy</w:t>
      </w:r>
      <w:r>
        <w:rPr>
          <w:rFonts w:ascii="Arial" w:eastAsiaTheme="minorEastAsia" w:hAnsi="Arial" w:cs="Arial"/>
          <w:lang w:val="en-US"/>
        </w:rPr>
        <w:t>.</w:t>
      </w:r>
    </w:p>
    <w:p w14:paraId="4694C485" w14:textId="77777777" w:rsidR="00686FB7" w:rsidRDefault="00686FB7" w:rsidP="00686FB7">
      <w:pPr>
        <w:spacing w:after="360" w:line="276" w:lineRule="auto"/>
        <w:ind w:right="850"/>
        <w:outlineLvl w:val="0"/>
        <w:rPr>
          <w:rStyle w:val="Hyperlink"/>
          <w:rFonts w:ascii="Arial" w:hAnsi="Arial" w:cs="Arial"/>
        </w:rPr>
      </w:pPr>
      <w:r w:rsidRPr="0048704F">
        <w:rPr>
          <w:rFonts w:ascii="Arial" w:hAnsi="Arial" w:cs="Arial"/>
          <w:b/>
        </w:rPr>
        <w:t>Salary scales</w:t>
      </w:r>
      <w:r w:rsidRPr="0048704F">
        <w:rPr>
          <w:rFonts w:ascii="Arial" w:hAnsi="Arial" w:cs="Arial"/>
        </w:rPr>
        <w:t xml:space="preserve">: </w:t>
      </w:r>
      <w:hyperlink r:id="rId19" w:history="1">
        <w:r w:rsidRPr="00395F7C">
          <w:rPr>
            <w:rStyle w:val="Hyperlink"/>
            <w:rFonts w:ascii="Arial" w:hAnsi="Arial" w:cs="Arial"/>
          </w:rPr>
          <w:t>https://www2.aston.ac.uk/staff-public/hr/payroll-and-pensions/salary-scales/index</w:t>
        </w:r>
      </w:hyperlink>
    </w:p>
    <w:p w14:paraId="5443EA8C" w14:textId="77777777" w:rsidR="00686FB7" w:rsidRDefault="00686FB7" w:rsidP="00686FB7">
      <w:pPr>
        <w:spacing w:after="360" w:line="276" w:lineRule="auto"/>
        <w:ind w:right="850"/>
        <w:outlineLvl w:val="0"/>
        <w:rPr>
          <w:rStyle w:val="Hyperlink"/>
          <w:rFonts w:ascii="Arial" w:hAnsi="Arial" w:cs="Arial"/>
        </w:rPr>
      </w:pPr>
      <w:r w:rsidRPr="0048704F">
        <w:rPr>
          <w:rFonts w:ascii="Arial" w:eastAsiaTheme="minorEastAsia" w:hAnsi="Arial" w:cs="Arial"/>
          <w:b/>
        </w:rPr>
        <w:t xml:space="preserve">Benefits: </w:t>
      </w:r>
      <w:hyperlink r:id="rId20" w:history="1">
        <w:r w:rsidRPr="00395F7C">
          <w:rPr>
            <w:rStyle w:val="Hyperlink"/>
            <w:rFonts w:ascii="Arial" w:hAnsi="Arial" w:cs="Arial"/>
          </w:rPr>
          <w:t>Benefits and Rewards | Aston University</w:t>
        </w:r>
      </w:hyperlink>
    </w:p>
    <w:p w14:paraId="4C89DA98" w14:textId="77777777" w:rsidR="00686FB7" w:rsidRPr="0048704F" w:rsidRDefault="00686FB7" w:rsidP="00686FB7">
      <w:pPr>
        <w:spacing w:after="360" w:line="276" w:lineRule="auto"/>
        <w:ind w:right="850"/>
        <w:outlineLvl w:val="0"/>
        <w:rPr>
          <w:rStyle w:val="Hyperlink"/>
          <w:rFonts w:ascii="Arial" w:hAnsi="Arial" w:cs="Arial"/>
        </w:rPr>
      </w:pPr>
      <w:r w:rsidRPr="0048704F">
        <w:rPr>
          <w:rFonts w:ascii="Arial" w:eastAsiaTheme="minorEastAsia" w:hAnsi="Arial" w:cs="Arial"/>
          <w:b/>
        </w:rPr>
        <w:t>Working in Birmingham:</w:t>
      </w:r>
      <w:r w:rsidRPr="0048704F">
        <w:rPr>
          <w:rFonts w:ascii="Arial" w:hAnsi="Arial" w:cs="Arial"/>
          <w:b/>
        </w:rPr>
        <w:t xml:space="preserve"> </w:t>
      </w:r>
      <w:hyperlink r:id="rId21" w:history="1">
        <w:r w:rsidRPr="00395F7C">
          <w:rPr>
            <w:rStyle w:val="Hyperlink"/>
            <w:rFonts w:ascii="Arial" w:hAnsi="Arial" w:cs="Arial"/>
          </w:rPr>
          <w:t>https://www2.aston.ac.uk/birmingham</w:t>
        </w:r>
      </w:hyperlink>
    </w:p>
    <w:p w14:paraId="5F93DBF9" w14:textId="77777777" w:rsidR="00686FB7" w:rsidRPr="0048704F" w:rsidRDefault="00686FB7" w:rsidP="00686FB7">
      <w:pPr>
        <w:shd w:val="clear" w:color="auto" w:fill="FFFFFF"/>
        <w:spacing w:before="30" w:after="240" w:line="240" w:lineRule="auto"/>
        <w:ind w:right="850"/>
        <w:outlineLvl w:val="0"/>
        <w:rPr>
          <w:rFonts w:ascii="Arial" w:eastAsia="Times New Roman" w:hAnsi="Arial" w:cs="Arial"/>
          <w:kern w:val="36"/>
          <w:lang w:eastAsia="en-GB"/>
        </w:rPr>
      </w:pPr>
      <w:r w:rsidRPr="0048704F">
        <w:rPr>
          <w:rFonts w:ascii="Arial" w:eastAsia="Times New Roman" w:hAnsi="Arial" w:cs="Arial"/>
          <w:b/>
          <w:kern w:val="36"/>
          <w:lang w:eastAsia="en-GB"/>
        </w:rPr>
        <w:t xml:space="preserve">Employment of Ex-Offenders: </w:t>
      </w:r>
      <w:r w:rsidRPr="00395F7C">
        <w:rPr>
          <w:rFonts w:ascii="Arial" w:hAnsi="Arial" w:cs="Arial"/>
          <w:color w:val="000000"/>
          <w:lang w:eastAsia="en-GB"/>
        </w:rPr>
        <w:t xml:space="preserve">Under the Rehabilitation of Offenders Act 1974, a person with a criminal record is not required to disclose any spent convictions unless the positions they </w:t>
      </w:r>
      <w:proofErr w:type="gramStart"/>
      <w:r w:rsidRPr="00395F7C">
        <w:rPr>
          <w:rFonts w:ascii="Arial" w:hAnsi="Arial" w:cs="Arial"/>
          <w:color w:val="000000"/>
          <w:lang w:eastAsia="en-GB"/>
        </w:rPr>
        <w:t>applying</w:t>
      </w:r>
      <w:proofErr w:type="gramEnd"/>
      <w:r w:rsidRPr="00395F7C">
        <w:rPr>
          <w:rFonts w:ascii="Arial" w:hAnsi="Arial" w:cs="Arial"/>
          <w:color w:val="000000"/>
          <w:lang w:eastAsia="en-GB"/>
        </w:rPr>
        <w:t xml:space="preserve"> for is listed an exception under the act.</w:t>
      </w:r>
    </w:p>
    <w:p w14:paraId="466AC8BB" w14:textId="77777777" w:rsidR="00686FB7" w:rsidRPr="00F926BE" w:rsidRDefault="00686FB7" w:rsidP="00686FB7">
      <w:pPr>
        <w:spacing w:after="360" w:line="276" w:lineRule="auto"/>
        <w:ind w:right="850"/>
        <w:outlineLvl w:val="0"/>
        <w:rPr>
          <w:rFonts w:ascii="Arial" w:hAnsi="Arial" w:cs="Arial"/>
        </w:rPr>
      </w:pPr>
      <w:r w:rsidRPr="0048704F">
        <w:rPr>
          <w:rFonts w:ascii="Arial" w:hAnsi="Arial" w:cs="Arial"/>
          <w:b/>
        </w:rPr>
        <w:t>Eligibility to work in the UK</w:t>
      </w:r>
      <w:r w:rsidRPr="0048704F">
        <w:rPr>
          <w:rFonts w:ascii="Arial" w:hAnsi="Arial" w:cs="Arial"/>
        </w:rPr>
        <w:t xml:space="preserve">: </w:t>
      </w:r>
      <w:r w:rsidRPr="00F926BE">
        <w:rPr>
          <w:rFonts w:ascii="Arial" w:hAnsi="Arial" w:cs="Arial"/>
        </w:rPr>
        <w:t>You should ensure that you meet the eligibility requirements, including meeting the </w:t>
      </w:r>
      <w:hyperlink r:id="rId22" w:history="1">
        <w:r w:rsidRPr="00F926BE">
          <w:rPr>
            <w:rStyle w:val="Hyperlink"/>
            <w:rFonts w:ascii="Arial" w:hAnsi="Arial" w:cs="Arial"/>
          </w:rPr>
          <w:t>English language standards</w:t>
        </w:r>
      </w:hyperlink>
      <w:r w:rsidRPr="00F926BE">
        <w:rPr>
          <w:rFonts w:ascii="Arial" w:hAnsi="Arial" w:cs="Arial"/>
        </w:rPr>
        <w:t>. If you do not meet the eligibility criteria, any application for a work visa would be unsuccessful. Please see UKVI guidance for further information on eligibility, knowledge of English requirements and approved test centres </w:t>
      </w:r>
      <w:hyperlink r:id="rId23" w:history="1">
        <w:r w:rsidRPr="00F926BE">
          <w:rPr>
            <w:rStyle w:val="Hyperlink"/>
            <w:rFonts w:ascii="Arial" w:hAnsi="Arial" w:cs="Arial"/>
          </w:rPr>
          <w:t>https://www.gov.uk/tier-2-general</w:t>
        </w:r>
      </w:hyperlink>
    </w:p>
    <w:p w14:paraId="09A38FA5" w14:textId="77777777" w:rsidR="00686FB7" w:rsidRPr="00F926BE" w:rsidRDefault="00686FB7" w:rsidP="00686FB7">
      <w:pPr>
        <w:spacing w:after="360" w:line="276" w:lineRule="auto"/>
        <w:ind w:right="850"/>
        <w:outlineLvl w:val="0"/>
        <w:rPr>
          <w:rFonts w:ascii="Arial" w:hAnsi="Arial" w:cs="Arial"/>
        </w:rPr>
      </w:pPr>
      <w:r w:rsidRPr="00F926BE">
        <w:rPr>
          <w:rFonts w:ascii="Arial" w:hAnsi="Arial" w:cs="Arial"/>
        </w:rPr>
        <w:t>With the end of free movement for EU/EEA/Swiss nationals from 1 January 2021, the UK's new immigration system applies to all non-UK/Irish nationals who require a visa.</w:t>
      </w:r>
    </w:p>
    <w:p w14:paraId="62CA5B05" w14:textId="77777777" w:rsidR="00686FB7" w:rsidRDefault="00686FB7" w:rsidP="00686FB7">
      <w:pPr>
        <w:spacing w:after="360" w:line="276" w:lineRule="auto"/>
        <w:ind w:right="850"/>
        <w:outlineLvl w:val="0"/>
        <w:rPr>
          <w:rFonts w:ascii="Arial" w:hAnsi="Arial" w:cs="Arial"/>
        </w:rPr>
      </w:pPr>
      <w:r w:rsidRPr="00F926BE">
        <w:rPr>
          <w:rFonts w:ascii="Arial" w:hAnsi="Arial" w:cs="Arial"/>
        </w:rPr>
        <w:t>Where an individual is subject to UK immigration control, they will require a visa to work in the UK.</w:t>
      </w:r>
    </w:p>
    <w:p w14:paraId="0812C3DC" w14:textId="77777777" w:rsidR="00686FB7" w:rsidRPr="00F926BE" w:rsidRDefault="00686FB7" w:rsidP="00686FB7">
      <w:pPr>
        <w:spacing w:after="360" w:line="276" w:lineRule="auto"/>
        <w:ind w:right="850"/>
        <w:outlineLvl w:val="0"/>
        <w:rPr>
          <w:rFonts w:ascii="Arial" w:hAnsi="Arial" w:cs="Arial"/>
        </w:rPr>
      </w:pPr>
      <w:r w:rsidRPr="00F926BE">
        <w:rPr>
          <w:rFonts w:ascii="Arial" w:hAnsi="Arial" w:cs="Arial"/>
        </w:rPr>
        <w:t>The following individuals do not need a visa for the UK, </w:t>
      </w:r>
      <w:r w:rsidRPr="00F926BE">
        <w:rPr>
          <w:rFonts w:ascii="Arial" w:hAnsi="Arial" w:cs="Arial"/>
          <w:u w:val="single"/>
        </w:rPr>
        <w:t>but</w:t>
      </w:r>
      <w:r w:rsidRPr="00F926BE">
        <w:rPr>
          <w:rFonts w:ascii="Arial" w:hAnsi="Arial" w:cs="Arial"/>
        </w:rPr>
        <w:t> do still have to prove their right to work before employment can commence:</w:t>
      </w:r>
    </w:p>
    <w:p w14:paraId="4F38B316" w14:textId="77777777" w:rsidR="00686FB7" w:rsidRDefault="00686FB7" w:rsidP="00686FB7">
      <w:pPr>
        <w:pStyle w:val="ListParagraph"/>
        <w:numPr>
          <w:ilvl w:val="0"/>
          <w:numId w:val="5"/>
        </w:numPr>
        <w:spacing w:after="120" w:line="276" w:lineRule="auto"/>
        <w:ind w:right="850"/>
        <w:outlineLvl w:val="0"/>
        <w:rPr>
          <w:rFonts w:ascii="Arial" w:hAnsi="Arial" w:cs="Arial"/>
        </w:rPr>
      </w:pPr>
      <w:r w:rsidRPr="00F926BE">
        <w:rPr>
          <w:rFonts w:ascii="Arial" w:hAnsi="Arial" w:cs="Arial"/>
          <w:b/>
          <w:bCs/>
        </w:rPr>
        <w:t>British Citizens or Irish Nationals</w:t>
      </w:r>
    </w:p>
    <w:p w14:paraId="3CD6322B" w14:textId="77777777" w:rsidR="00686FB7" w:rsidRDefault="00686FB7" w:rsidP="00686FB7">
      <w:pPr>
        <w:pStyle w:val="ListParagraph"/>
        <w:numPr>
          <w:ilvl w:val="0"/>
          <w:numId w:val="5"/>
        </w:numPr>
        <w:spacing w:after="120" w:line="276" w:lineRule="auto"/>
        <w:ind w:right="850"/>
        <w:outlineLvl w:val="0"/>
        <w:rPr>
          <w:rFonts w:ascii="Arial" w:hAnsi="Arial" w:cs="Arial"/>
        </w:rPr>
      </w:pPr>
      <w:r w:rsidRPr="00686FB7">
        <w:rPr>
          <w:rFonts w:ascii="Arial" w:hAnsi="Arial" w:cs="Arial"/>
          <w:b/>
          <w:bCs/>
        </w:rPr>
        <w:t>EU/EEA/Swiss nationals with Settled or Pre-settled status under the EU Settlement Scheme</w:t>
      </w:r>
    </w:p>
    <w:p w14:paraId="21FB807D" w14:textId="0FCCBF5E" w:rsidR="00686FB7" w:rsidRPr="00686FB7" w:rsidRDefault="00686FB7" w:rsidP="00686FB7">
      <w:pPr>
        <w:pStyle w:val="ListParagraph"/>
        <w:numPr>
          <w:ilvl w:val="0"/>
          <w:numId w:val="5"/>
        </w:numPr>
        <w:spacing w:after="120" w:line="276" w:lineRule="auto"/>
        <w:ind w:right="850"/>
        <w:outlineLvl w:val="0"/>
        <w:rPr>
          <w:rFonts w:ascii="Arial" w:hAnsi="Arial" w:cs="Arial"/>
        </w:rPr>
      </w:pPr>
      <w:r w:rsidRPr="00686FB7">
        <w:rPr>
          <w:rFonts w:ascii="Arial" w:hAnsi="Arial" w:cs="Arial"/>
          <w:b/>
          <w:bCs/>
        </w:rPr>
        <w:t>Non-EEA nationals with Indefinite Leave to Remain/Settlement in the UK</w:t>
      </w:r>
    </w:p>
    <w:p w14:paraId="487CFAE0" w14:textId="77777777" w:rsidR="00686FB7" w:rsidRDefault="00686FB7" w:rsidP="00686FB7">
      <w:pPr>
        <w:pStyle w:val="ListParagraph"/>
        <w:spacing w:after="360" w:line="276" w:lineRule="auto"/>
        <w:ind w:left="0" w:right="850"/>
        <w:outlineLvl w:val="0"/>
        <w:rPr>
          <w:rFonts w:ascii="Arial" w:hAnsi="Arial" w:cs="Arial"/>
          <w:b/>
          <w:bCs/>
        </w:rPr>
      </w:pPr>
    </w:p>
    <w:p w14:paraId="7DB13771" w14:textId="77777777" w:rsidR="00686FB7" w:rsidRDefault="00686FB7" w:rsidP="00686FB7">
      <w:pPr>
        <w:pStyle w:val="ListParagraph"/>
        <w:spacing w:after="360" w:line="276" w:lineRule="auto"/>
        <w:ind w:left="0" w:right="850"/>
        <w:outlineLvl w:val="0"/>
        <w:rPr>
          <w:rFonts w:ascii="Arial" w:hAnsi="Arial" w:cs="Arial"/>
        </w:rPr>
      </w:pPr>
      <w:r w:rsidRPr="00022FD6">
        <w:rPr>
          <w:rFonts w:ascii="Arial" w:hAnsi="Arial" w:cs="Arial"/>
        </w:rPr>
        <w:t xml:space="preserve">The main routes available for those who need a visa to work in the UK are </w:t>
      </w:r>
      <w:r w:rsidRPr="00022FD6">
        <w:rPr>
          <w:rFonts w:ascii="Arial" w:hAnsi="Arial" w:cs="Arial"/>
          <w:b/>
          <w:bCs/>
        </w:rPr>
        <w:t>Skilled Worker</w:t>
      </w:r>
      <w:r w:rsidRPr="00022FD6">
        <w:rPr>
          <w:rFonts w:ascii="Arial" w:hAnsi="Arial" w:cs="Arial"/>
        </w:rPr>
        <w:t>,</w:t>
      </w:r>
      <w:r w:rsidRPr="00022FD6">
        <w:rPr>
          <w:rFonts w:ascii="Arial" w:hAnsi="Arial" w:cs="Arial"/>
          <w:b/>
          <w:bCs/>
        </w:rPr>
        <w:t xml:space="preserve"> Global Talent</w:t>
      </w:r>
      <w:r w:rsidRPr="00022FD6">
        <w:rPr>
          <w:rFonts w:ascii="Arial" w:hAnsi="Arial" w:cs="Arial"/>
        </w:rPr>
        <w:t xml:space="preserve"> and the </w:t>
      </w:r>
      <w:r w:rsidRPr="00022FD6">
        <w:rPr>
          <w:rFonts w:ascii="Arial" w:hAnsi="Arial" w:cs="Arial"/>
          <w:b/>
          <w:bCs/>
        </w:rPr>
        <w:t>Graduate Route</w:t>
      </w:r>
      <w:r w:rsidRPr="00022FD6">
        <w:rPr>
          <w:rFonts w:ascii="Arial" w:hAnsi="Arial" w:cs="Arial"/>
        </w:rPr>
        <w:t>.</w:t>
      </w:r>
    </w:p>
    <w:p w14:paraId="40C2BEB1" w14:textId="77777777" w:rsidR="00686FB7" w:rsidRDefault="00686FB7" w:rsidP="00686FB7">
      <w:pPr>
        <w:pStyle w:val="ListParagraph"/>
        <w:spacing w:after="360" w:line="276" w:lineRule="auto"/>
        <w:ind w:left="0" w:right="850"/>
        <w:outlineLvl w:val="0"/>
        <w:rPr>
          <w:rFonts w:ascii="Arial" w:hAnsi="Arial" w:cs="Arial"/>
        </w:rPr>
      </w:pPr>
    </w:p>
    <w:p w14:paraId="1EB48977" w14:textId="77777777"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You can find further information about each of these visa routes on our candidate immigration page.</w:t>
      </w:r>
    </w:p>
    <w:p w14:paraId="460DC491" w14:textId="77777777" w:rsidR="00686FB7" w:rsidRPr="00686FB7" w:rsidRDefault="00686FB7" w:rsidP="00686FB7">
      <w:pPr>
        <w:pStyle w:val="ListParagraph"/>
        <w:spacing w:after="360" w:line="276" w:lineRule="auto"/>
        <w:ind w:left="0" w:right="850"/>
        <w:outlineLvl w:val="0"/>
        <w:rPr>
          <w:rFonts w:ascii="Arial" w:hAnsi="Arial" w:cs="Arial"/>
        </w:rPr>
      </w:pPr>
    </w:p>
    <w:p w14:paraId="0F0A5919" w14:textId="77777777"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If you will conduct research in your role, you may need to apply for and obtain ATAS clearance before Aston can issue a Certificate of Sponsorship for your visa application. Please see below for further details.</w:t>
      </w:r>
    </w:p>
    <w:p w14:paraId="01058C4A" w14:textId="77777777" w:rsidR="00686FB7" w:rsidRPr="00686FB7" w:rsidRDefault="00686FB7" w:rsidP="00686FB7">
      <w:pPr>
        <w:pStyle w:val="ListParagraph"/>
        <w:spacing w:after="360" w:line="276" w:lineRule="auto"/>
        <w:ind w:left="0" w:right="850"/>
        <w:outlineLvl w:val="0"/>
        <w:rPr>
          <w:rFonts w:ascii="Arial" w:hAnsi="Arial" w:cs="Arial"/>
        </w:rPr>
      </w:pPr>
    </w:p>
    <w:p w14:paraId="1B08D6C5" w14:textId="4CE3B079"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b/>
          <w:bCs/>
        </w:rPr>
        <w:t>Academic Technology Approval Scheme (ATAS</w:t>
      </w:r>
      <w:r w:rsidRPr="00686FB7">
        <w:rPr>
          <w:rFonts w:ascii="Arial" w:hAnsi="Arial" w:cs="Arial"/>
        </w:rPr>
        <w:t xml:space="preserve">): </w:t>
      </w:r>
      <w:r>
        <w:rPr>
          <w:rFonts w:ascii="Arial" w:hAnsi="Arial" w:cs="Arial"/>
        </w:rPr>
        <w:br/>
      </w:r>
      <w:r w:rsidRPr="00686FB7">
        <w:rPr>
          <w:rFonts w:ascii="Arial" w:hAnsi="Arial" w:cs="Arial"/>
        </w:rPr>
        <w:t xml:space="preserve">If you will conduct research in your role and you apply for a Skilled Worker or Temporary Worker GAE </w:t>
      </w:r>
      <w:proofErr w:type="gramStart"/>
      <w:r w:rsidRPr="00686FB7">
        <w:rPr>
          <w:rFonts w:ascii="Arial" w:hAnsi="Arial" w:cs="Arial"/>
        </w:rPr>
        <w:t>visa,</w:t>
      </w:r>
      <w:proofErr w:type="gramEnd"/>
      <w:r w:rsidRPr="00686FB7">
        <w:rPr>
          <w:rFonts w:ascii="Arial" w:hAnsi="Arial" w:cs="Arial"/>
        </w:rPr>
        <w:t xml:space="preserve"> you may need to apply for and obtain ATAS clearance before Aston can issue a Certificate of Sponsorship for your visa application.</w:t>
      </w:r>
    </w:p>
    <w:p w14:paraId="5829F9D0" w14:textId="77777777" w:rsidR="00686FB7" w:rsidRPr="00686FB7" w:rsidRDefault="00686FB7" w:rsidP="00686FB7">
      <w:pPr>
        <w:pStyle w:val="ListParagraph"/>
        <w:spacing w:after="360" w:line="276" w:lineRule="auto"/>
        <w:ind w:left="0" w:right="850"/>
        <w:outlineLvl w:val="0"/>
        <w:rPr>
          <w:rFonts w:ascii="Arial" w:hAnsi="Arial" w:cs="Arial"/>
        </w:rPr>
      </w:pPr>
    </w:p>
    <w:p w14:paraId="3D24105E" w14:textId="4F59BF92"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This process can take at least 6 weeks to process, and Aston will consider this when confirming your expected start date. Processing times will increase between April and September and can longer to complete.</w:t>
      </w:r>
    </w:p>
    <w:p w14:paraId="2D5B2400" w14:textId="77777777" w:rsidR="00686FB7" w:rsidRPr="00686FB7" w:rsidRDefault="00686FB7" w:rsidP="00686FB7">
      <w:pPr>
        <w:pStyle w:val="ListParagraph"/>
        <w:spacing w:after="360" w:line="276" w:lineRule="auto"/>
        <w:ind w:left="0" w:right="850"/>
        <w:outlineLvl w:val="0"/>
        <w:rPr>
          <w:rFonts w:ascii="Arial" w:hAnsi="Arial" w:cs="Arial"/>
        </w:rPr>
      </w:pPr>
    </w:p>
    <w:p w14:paraId="2B94C6F5" w14:textId="77777777"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There is no fast-track option available.  ATAS certificates will be processed in order of receipt.</w:t>
      </w:r>
    </w:p>
    <w:p w14:paraId="16E0FD6C" w14:textId="77777777" w:rsidR="00686FB7" w:rsidRPr="00686FB7" w:rsidRDefault="00686FB7" w:rsidP="00686FB7">
      <w:pPr>
        <w:pStyle w:val="ListParagraph"/>
        <w:spacing w:after="360" w:line="276" w:lineRule="auto"/>
        <w:ind w:left="0" w:right="850"/>
        <w:outlineLvl w:val="0"/>
        <w:rPr>
          <w:rFonts w:ascii="Arial" w:hAnsi="Arial" w:cs="Arial"/>
        </w:rPr>
      </w:pPr>
    </w:p>
    <w:p w14:paraId="05A1728F" w14:textId="77777777"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You can find more information about ATAS on our candidate immigration page.</w:t>
      </w:r>
    </w:p>
    <w:p w14:paraId="134E4F08" w14:textId="77777777" w:rsidR="00686FB7" w:rsidRDefault="00686FB7" w:rsidP="00686FB7">
      <w:pPr>
        <w:pStyle w:val="ListParagraph"/>
        <w:spacing w:after="360" w:line="276" w:lineRule="auto"/>
        <w:ind w:left="0" w:right="850"/>
        <w:outlineLvl w:val="0"/>
        <w:rPr>
          <w:rFonts w:ascii="Arial" w:hAnsi="Arial" w:cs="Arial"/>
        </w:rPr>
      </w:pPr>
    </w:p>
    <w:p w14:paraId="6C3A3252" w14:textId="77777777" w:rsidR="00686FB7" w:rsidRDefault="00686FB7" w:rsidP="00686FB7">
      <w:pPr>
        <w:pStyle w:val="ListParagraph"/>
        <w:spacing w:after="360" w:line="276" w:lineRule="auto"/>
        <w:ind w:left="0" w:right="850"/>
        <w:outlineLvl w:val="0"/>
        <w:rPr>
          <w:rFonts w:ascii="Arial" w:hAnsi="Arial" w:cs="Arial"/>
          <w:b/>
          <w:bCs/>
        </w:rPr>
      </w:pPr>
    </w:p>
    <w:p w14:paraId="6DCBE2F5" w14:textId="77777777" w:rsidR="00686FB7" w:rsidRDefault="00686FB7" w:rsidP="00686FB7">
      <w:pPr>
        <w:pStyle w:val="ListParagraph"/>
        <w:spacing w:after="360" w:line="276" w:lineRule="auto"/>
        <w:ind w:left="0" w:right="850"/>
        <w:outlineLvl w:val="0"/>
        <w:rPr>
          <w:rFonts w:ascii="Arial" w:hAnsi="Arial" w:cs="Arial"/>
          <w:b/>
          <w:bCs/>
        </w:rPr>
      </w:pPr>
    </w:p>
    <w:p w14:paraId="1DB48B5A" w14:textId="4FF05DB3" w:rsidR="00686FB7" w:rsidRPr="00686FB7" w:rsidRDefault="00686FB7" w:rsidP="00686FB7">
      <w:pPr>
        <w:pStyle w:val="ListParagraph"/>
        <w:spacing w:after="360" w:line="276" w:lineRule="auto"/>
        <w:ind w:left="0" w:right="850"/>
        <w:outlineLvl w:val="0"/>
        <w:rPr>
          <w:rFonts w:ascii="Arial" w:hAnsi="Arial" w:cs="Arial"/>
          <w:b/>
          <w:bCs/>
        </w:rPr>
      </w:pPr>
      <w:r w:rsidRPr="00686FB7">
        <w:rPr>
          <w:rFonts w:ascii="Arial" w:hAnsi="Arial" w:cs="Arial"/>
          <w:b/>
          <w:bCs/>
        </w:rPr>
        <w:t>Before you start and Right to Work</w:t>
      </w:r>
      <w:r>
        <w:rPr>
          <w:rFonts w:ascii="Arial" w:hAnsi="Arial" w:cs="Arial"/>
          <w:b/>
          <w:bCs/>
        </w:rPr>
        <w:br/>
      </w:r>
    </w:p>
    <w:p w14:paraId="3252C666" w14:textId="77777777" w:rsidR="00686FB7" w:rsidRPr="00686FB7" w:rsidRDefault="00686FB7" w:rsidP="00686FB7">
      <w:pPr>
        <w:pStyle w:val="ListParagraph"/>
        <w:spacing w:after="360" w:line="276" w:lineRule="auto"/>
        <w:ind w:left="0" w:right="850"/>
        <w:outlineLvl w:val="0"/>
        <w:rPr>
          <w:rFonts w:ascii="Arial" w:hAnsi="Arial" w:cs="Arial"/>
          <w:u w:val="single"/>
        </w:rPr>
      </w:pPr>
      <w:r w:rsidRPr="00686FB7">
        <w:rPr>
          <w:rFonts w:ascii="Arial" w:hAnsi="Arial" w:cs="Arial"/>
          <w:u w:val="single"/>
        </w:rPr>
        <w:t>90-day entry vignette</w:t>
      </w:r>
    </w:p>
    <w:p w14:paraId="2C921491" w14:textId="53477438"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If you have applied for your visa outside of the UK, you will receive a vignette in your passport which is usually valid for 90 days. Please make sure to travel to the UK within the ‘valid from’ and ‘valid to’ dates on this visa. If you entered the UK before or after these dates, you would not ‘activate’ the visa and you would need to leave and re-enter the country.</w:t>
      </w:r>
      <w:r>
        <w:rPr>
          <w:rFonts w:ascii="Arial" w:hAnsi="Arial" w:cs="Arial"/>
        </w:rPr>
        <w:br/>
      </w:r>
    </w:p>
    <w:p w14:paraId="037BAC12" w14:textId="77777777" w:rsidR="00D61C04"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You will also receive a decision letter confirming details about your immigration permission and where to collect your Biometric Residence Permit.</w:t>
      </w:r>
    </w:p>
    <w:p w14:paraId="7B2BCC86" w14:textId="055AB26D" w:rsidR="00686FB7" w:rsidRPr="00686FB7" w:rsidRDefault="00686FB7" w:rsidP="00686FB7">
      <w:pPr>
        <w:pStyle w:val="ListParagraph"/>
        <w:spacing w:after="360" w:line="276" w:lineRule="auto"/>
        <w:ind w:left="0" w:right="850"/>
        <w:outlineLvl w:val="0"/>
        <w:rPr>
          <w:rFonts w:ascii="Arial" w:hAnsi="Arial" w:cs="Arial"/>
        </w:rPr>
      </w:pPr>
      <w:r>
        <w:rPr>
          <w:rFonts w:ascii="Arial" w:hAnsi="Arial" w:cs="Arial"/>
        </w:rPr>
        <w:br/>
      </w:r>
    </w:p>
    <w:p w14:paraId="5A522651" w14:textId="77777777" w:rsidR="00686FB7" w:rsidRPr="00686FB7" w:rsidRDefault="00686FB7" w:rsidP="00686FB7">
      <w:pPr>
        <w:pStyle w:val="ListParagraph"/>
        <w:spacing w:after="360" w:line="276" w:lineRule="auto"/>
        <w:ind w:left="0" w:right="850"/>
        <w:outlineLvl w:val="0"/>
        <w:rPr>
          <w:rFonts w:ascii="Arial" w:hAnsi="Arial" w:cs="Arial"/>
          <w:u w:val="single"/>
        </w:rPr>
      </w:pPr>
      <w:r w:rsidRPr="00686FB7">
        <w:rPr>
          <w:rFonts w:ascii="Arial" w:hAnsi="Arial" w:cs="Arial"/>
          <w:u w:val="single"/>
        </w:rPr>
        <w:t>Cost of Living - Estate and Letting Agents</w:t>
      </w:r>
    </w:p>
    <w:p w14:paraId="1C94D229" w14:textId="4789E495"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 xml:space="preserve">There are numerous Estate and Letting Agents in and around Birmingham that can help you find suitable accommodation. The Midland Landlord Accreditation Scheme provides a list of professional agencies and landlords who have applied with them for accreditation.  Whilst accreditation is not a guarantee of quality, it provides some reassurance about the standard of the service they provide. </w:t>
      </w:r>
      <w:r>
        <w:rPr>
          <w:rFonts w:ascii="Arial" w:hAnsi="Arial" w:cs="Arial"/>
        </w:rPr>
        <w:br/>
      </w:r>
    </w:p>
    <w:p w14:paraId="144F357B" w14:textId="77777777"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You can also use property search websites such as Rightmove or Zoopla.</w:t>
      </w:r>
    </w:p>
    <w:p w14:paraId="470838B1" w14:textId="77777777" w:rsidR="00686FB7" w:rsidRPr="00686FB7" w:rsidRDefault="00686FB7" w:rsidP="00686FB7">
      <w:pPr>
        <w:pStyle w:val="ListParagraph"/>
        <w:spacing w:after="360" w:line="276" w:lineRule="auto"/>
        <w:ind w:left="0" w:right="850"/>
        <w:outlineLvl w:val="0"/>
        <w:rPr>
          <w:rFonts w:ascii="Arial" w:hAnsi="Arial" w:cs="Arial"/>
        </w:rPr>
      </w:pPr>
    </w:p>
    <w:p w14:paraId="095A1E5B" w14:textId="2607B879"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b/>
          <w:bCs/>
        </w:rPr>
        <w:t>Equal Opportunities</w:t>
      </w:r>
      <w:r>
        <w:rPr>
          <w:rFonts w:ascii="Arial" w:hAnsi="Arial" w:cs="Arial"/>
          <w:b/>
          <w:bCs/>
        </w:rPr>
        <w:br/>
      </w:r>
      <w:r w:rsidRPr="00686FB7">
        <w:rPr>
          <w:rFonts w:ascii="Arial" w:hAnsi="Arial" w:cs="Arial"/>
        </w:rPr>
        <w:t>Aston University promotes equality and diversity in all aspects of its work. We aim to ensure, through our admissions policies for students, and our staff recruitment and selection processes that we encourage applications from all groups represented in the wider community at a local, national and international level.</w:t>
      </w:r>
    </w:p>
    <w:p w14:paraId="614B3018" w14:textId="77777777" w:rsidR="00686FB7" w:rsidRPr="00686FB7" w:rsidRDefault="00686FB7" w:rsidP="00686FB7">
      <w:pPr>
        <w:pStyle w:val="ListParagraph"/>
        <w:spacing w:after="360" w:line="276" w:lineRule="auto"/>
        <w:ind w:left="0" w:right="850"/>
        <w:outlineLvl w:val="0"/>
        <w:rPr>
          <w:rFonts w:ascii="Arial" w:hAnsi="Arial" w:cs="Arial"/>
        </w:rPr>
      </w:pPr>
    </w:p>
    <w:p w14:paraId="1C80FAE9" w14:textId="77777777"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The University will endeavour not to discriminate unfairly or illegally, directly or indirectly, against student or potential students, staff or potential staff. This commitment applies to all functions of the University and to any stage of an individual’s career.</w:t>
      </w:r>
    </w:p>
    <w:p w14:paraId="6290CD91" w14:textId="77777777" w:rsidR="00686FB7" w:rsidRPr="00686FB7" w:rsidRDefault="00686FB7" w:rsidP="00686FB7">
      <w:pPr>
        <w:pStyle w:val="ListParagraph"/>
        <w:spacing w:after="360" w:line="276" w:lineRule="auto"/>
        <w:ind w:left="0" w:right="850"/>
        <w:outlineLvl w:val="0"/>
        <w:rPr>
          <w:rFonts w:ascii="Arial" w:hAnsi="Arial" w:cs="Arial"/>
        </w:rPr>
      </w:pPr>
    </w:p>
    <w:p w14:paraId="1B268F98" w14:textId="77777777"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An Equal Opportunities Monitoring Form is included within the application form. Data you provide on the Equal Opportunities Monitoring Form will be included in a general database, for statistical monitoring purposes, enabling the University to monitor the effectiveness of its Policy, Codes of Practice and Guidelines on Equal Opportunities in Employment. Individuals will not be identified by name.</w:t>
      </w:r>
    </w:p>
    <w:p w14:paraId="5BC8780A" w14:textId="77777777" w:rsidR="00686FB7" w:rsidRPr="00686FB7" w:rsidRDefault="00686FB7" w:rsidP="00686FB7">
      <w:pPr>
        <w:pStyle w:val="ListParagraph"/>
        <w:spacing w:after="360" w:line="276" w:lineRule="auto"/>
        <w:ind w:left="0" w:right="850"/>
        <w:outlineLvl w:val="0"/>
        <w:rPr>
          <w:rFonts w:ascii="Arial" w:hAnsi="Arial" w:cs="Arial"/>
        </w:rPr>
      </w:pPr>
    </w:p>
    <w:p w14:paraId="315F709E" w14:textId="0B078D9F"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b/>
          <w:bCs/>
        </w:rPr>
        <w:t>Data Protection</w:t>
      </w:r>
      <w:r>
        <w:rPr>
          <w:rFonts w:ascii="Arial" w:hAnsi="Arial" w:cs="Arial"/>
          <w:b/>
          <w:bCs/>
        </w:rPr>
        <w:br/>
      </w:r>
      <w:r w:rsidRPr="00686FB7">
        <w:rPr>
          <w:rFonts w:ascii="Arial" w:hAnsi="Arial" w:cs="Arial"/>
        </w:rPr>
        <w:t>Your personal data will be processed in compliance with the Data Protection Act 2018 and the General Data Protection Regulation ((EU) 2016/679) (“GDPR”).  The University’s Data Protection Policy and Privacy Notices, including the Job Applicant Privacy Notice can be found at https://www2.aston.ac.uk/data-protection. Your application will only be used to inform the selection process, unless you are successful, in which case it will form the basis of your personal record with the University which will be stored in manual and/or electronic files. Information in statistical form on present and former employees is given to appropriate outside bodies.</w:t>
      </w:r>
    </w:p>
    <w:p w14:paraId="3570324B" w14:textId="1DA27591"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 xml:space="preserve">Full details of our terms and conditions of service and associated policies and procedures are available online at </w:t>
      </w:r>
      <w:hyperlink r:id="rId24" w:history="1">
        <w:r w:rsidRPr="001D24FC">
          <w:rPr>
            <w:rStyle w:val="Hyperlink"/>
            <w:rFonts w:ascii="Arial" w:hAnsi="Arial" w:cs="Arial"/>
          </w:rPr>
          <w:t>https://www2.aston.ac.uk/staff-public/hr/policies</w:t>
        </w:r>
      </w:hyperlink>
    </w:p>
    <w:p w14:paraId="63B2F0D2" w14:textId="77777777" w:rsidR="00686FB7" w:rsidRPr="00686FB7" w:rsidRDefault="00686FB7" w:rsidP="00686FB7">
      <w:pPr>
        <w:pStyle w:val="ListParagraph"/>
        <w:spacing w:after="360" w:line="276" w:lineRule="auto"/>
        <w:ind w:left="0" w:right="850"/>
        <w:outlineLvl w:val="0"/>
        <w:rPr>
          <w:rFonts w:ascii="Arial" w:hAnsi="Arial" w:cs="Arial"/>
        </w:rPr>
      </w:pPr>
    </w:p>
    <w:p w14:paraId="2C46395E" w14:textId="77777777"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Aston University</w:t>
      </w:r>
    </w:p>
    <w:p w14:paraId="1D13A7FD" w14:textId="77777777"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Birmingham</w:t>
      </w:r>
    </w:p>
    <w:p w14:paraId="16204A69" w14:textId="77777777"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B4 7ET, UK.</w:t>
      </w:r>
    </w:p>
    <w:p w14:paraId="6FD36C24" w14:textId="75CC0A4A"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+44 (0)121 204 3000</w:t>
      </w:r>
      <w:r>
        <w:rPr>
          <w:rFonts w:ascii="Arial" w:hAnsi="Arial" w:cs="Arial"/>
        </w:rPr>
        <w:br/>
      </w:r>
    </w:p>
    <w:p w14:paraId="3783B179" w14:textId="39706920" w:rsidR="005523B4" w:rsidRDefault="00686FB7" w:rsidP="00D61C04">
      <w:pPr>
        <w:pStyle w:val="ListParagraph"/>
        <w:spacing w:after="360" w:line="276" w:lineRule="auto"/>
        <w:ind w:left="0" w:right="850"/>
        <w:outlineLvl w:val="0"/>
        <w:rPr>
          <w:rStyle w:val="Hyperlink"/>
          <w:rFonts w:ascii="Arial" w:hAnsi="Arial" w:cs="Arial"/>
        </w:rPr>
      </w:pPr>
      <w:hyperlink r:id="rId25" w:history="1">
        <w:r w:rsidRPr="001D24FC">
          <w:rPr>
            <w:rStyle w:val="Hyperlink"/>
            <w:rFonts w:ascii="Arial" w:hAnsi="Arial" w:cs="Arial"/>
          </w:rPr>
          <w:t>www.aston.ac.uk</w:t>
        </w:r>
      </w:hyperlink>
    </w:p>
    <w:p w14:paraId="218D7B67" w14:textId="77777777" w:rsidR="00AE18CE" w:rsidRDefault="00AE18CE" w:rsidP="00D61C04">
      <w:pPr>
        <w:pStyle w:val="ListParagraph"/>
        <w:spacing w:after="360" w:line="276" w:lineRule="auto"/>
        <w:ind w:left="0" w:right="850"/>
        <w:outlineLvl w:val="0"/>
        <w:rPr>
          <w:rStyle w:val="Hyperlink"/>
          <w:rFonts w:ascii="Arial" w:hAnsi="Arial" w:cs="Arial"/>
        </w:rPr>
      </w:pPr>
    </w:p>
    <w:p w14:paraId="3537EEC2" w14:textId="77777777" w:rsidR="00AE18CE" w:rsidRDefault="00AE18CE" w:rsidP="00D61C04">
      <w:pPr>
        <w:pStyle w:val="ListParagraph"/>
        <w:spacing w:after="360" w:line="276" w:lineRule="auto"/>
        <w:ind w:left="0" w:right="850"/>
        <w:outlineLvl w:val="0"/>
        <w:rPr>
          <w:rStyle w:val="Hyperlink"/>
          <w:rFonts w:ascii="Arial" w:hAnsi="Arial" w:cs="Arial"/>
        </w:rPr>
      </w:pPr>
    </w:p>
    <w:p w14:paraId="550A70FB" w14:textId="23F82EE0" w:rsidR="00AE18CE" w:rsidRDefault="00AE18CE" w:rsidP="00D61C04">
      <w:pPr>
        <w:pStyle w:val="ListParagraph"/>
        <w:spacing w:after="360" w:line="276" w:lineRule="auto"/>
        <w:ind w:left="0" w:right="850"/>
        <w:outlineLvl w:val="0"/>
        <w:rPr>
          <w:rStyle w:val="Hyperlink"/>
          <w:rFonts w:ascii="Arial" w:hAnsi="Arial" w:cs="Arial"/>
        </w:rPr>
      </w:pPr>
    </w:p>
    <w:sectPr w:rsidR="00AE18CE" w:rsidSect="00D61C04">
      <w:footerReference w:type="default" r:id="rId26"/>
      <w:pgSz w:w="11906" w:h="16838"/>
      <w:pgMar w:top="1103" w:right="1133" w:bottom="993"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1DBA0" w14:textId="77777777" w:rsidR="004D3FD8" w:rsidRDefault="004D3FD8" w:rsidP="00704C59">
      <w:pPr>
        <w:spacing w:after="0" w:line="240" w:lineRule="auto"/>
      </w:pPr>
      <w:r>
        <w:separator/>
      </w:r>
    </w:p>
  </w:endnote>
  <w:endnote w:type="continuationSeparator" w:id="0">
    <w:p w14:paraId="31C1E891" w14:textId="77777777" w:rsidR="004D3FD8" w:rsidRDefault="004D3FD8" w:rsidP="0070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F8E6D" w14:textId="6781E8D5" w:rsidR="00786EBF" w:rsidRDefault="00D61C04">
    <w:r>
      <w:rPr>
        <w:noProof/>
        <w:lang w:eastAsia="en-GB"/>
      </w:rPr>
      <w:drawing>
        <wp:anchor distT="0" distB="0" distL="114300" distR="114300" simplePos="0" relativeHeight="251658240" behindDoc="1" locked="0" layoutInCell="1" allowOverlap="1" wp14:anchorId="7DCE2724" wp14:editId="25D206C6">
          <wp:simplePos x="0" y="0"/>
          <wp:positionH relativeFrom="page">
            <wp:posOffset>46355</wp:posOffset>
          </wp:positionH>
          <wp:positionV relativeFrom="paragraph">
            <wp:posOffset>0</wp:posOffset>
          </wp:positionV>
          <wp:extent cx="8236228" cy="262974"/>
          <wp:effectExtent l="0" t="0" r="0" b="3810"/>
          <wp:wrapNone/>
          <wp:docPr id="2070328946" name="Picture 207032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ton University A4 Letter footer.jpg"/>
                  <pic:cNvPicPr/>
                </pic:nvPicPr>
                <pic:blipFill>
                  <a:blip r:embed="rId1">
                    <a:extLst>
                      <a:ext uri="{28A0092B-C50C-407E-A947-70E740481C1C}">
                        <a14:useLocalDpi xmlns:a14="http://schemas.microsoft.com/office/drawing/2010/main" val="0"/>
                      </a:ext>
                    </a:extLst>
                  </a:blip>
                  <a:stretch>
                    <a:fillRect/>
                  </a:stretch>
                </pic:blipFill>
                <pic:spPr>
                  <a:xfrm>
                    <a:off x="0" y="0"/>
                    <a:ext cx="8236228" cy="2629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3CC1D" w14:textId="77777777" w:rsidR="004D3FD8" w:rsidRDefault="004D3FD8" w:rsidP="00704C59">
      <w:pPr>
        <w:spacing w:after="0" w:line="240" w:lineRule="auto"/>
      </w:pPr>
      <w:r>
        <w:separator/>
      </w:r>
    </w:p>
  </w:footnote>
  <w:footnote w:type="continuationSeparator" w:id="0">
    <w:p w14:paraId="4F97A132" w14:textId="77777777" w:rsidR="004D3FD8" w:rsidRDefault="004D3FD8" w:rsidP="00704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1315F"/>
    <w:multiLevelType w:val="hybridMultilevel"/>
    <w:tmpl w:val="7A929B22"/>
    <w:lvl w:ilvl="0" w:tplc="2D3CE3FC">
      <w:start w:val="1"/>
      <w:numFmt w:val="bullet"/>
      <w:lvlText w:val=""/>
      <w:lvlJc w:val="left"/>
      <w:pPr>
        <w:ind w:left="1434" w:hanging="360"/>
      </w:pPr>
      <w:rPr>
        <w:rFonts w:ascii="Wingdings 3" w:hAnsi="Wingdings 3" w:hint="default"/>
        <w:color w:val="8C8C8C"/>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 w15:restartNumberingAfterBreak="0">
    <w:nsid w:val="117727A7"/>
    <w:multiLevelType w:val="hybridMultilevel"/>
    <w:tmpl w:val="703AD7DE"/>
    <w:lvl w:ilvl="0" w:tplc="E460E9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0601F"/>
    <w:multiLevelType w:val="hybridMultilevel"/>
    <w:tmpl w:val="A0847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65157"/>
    <w:multiLevelType w:val="hybridMultilevel"/>
    <w:tmpl w:val="E4C0415E"/>
    <w:lvl w:ilvl="0" w:tplc="FD0696F6">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14635"/>
    <w:multiLevelType w:val="hybridMultilevel"/>
    <w:tmpl w:val="7304F0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6C67AFD"/>
    <w:multiLevelType w:val="hybridMultilevel"/>
    <w:tmpl w:val="15E689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8C80452"/>
    <w:multiLevelType w:val="hybridMultilevel"/>
    <w:tmpl w:val="2B86F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932FF5"/>
    <w:multiLevelType w:val="hybridMultilevel"/>
    <w:tmpl w:val="0920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0D1C71"/>
    <w:multiLevelType w:val="hybridMultilevel"/>
    <w:tmpl w:val="9CF0390C"/>
    <w:lvl w:ilvl="0" w:tplc="FFA615A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6D78BB"/>
    <w:multiLevelType w:val="hybridMultilevel"/>
    <w:tmpl w:val="F1B41E60"/>
    <w:lvl w:ilvl="0" w:tplc="2D3CE3FC">
      <w:start w:val="1"/>
      <w:numFmt w:val="bullet"/>
      <w:lvlText w:val=""/>
      <w:lvlJc w:val="left"/>
      <w:pPr>
        <w:ind w:left="720" w:hanging="360"/>
      </w:pPr>
      <w:rPr>
        <w:rFonts w:ascii="Wingdings 3" w:hAnsi="Wingdings 3" w:hint="default"/>
        <w:color w:val="8C8C8C"/>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303B40"/>
    <w:multiLevelType w:val="hybridMultilevel"/>
    <w:tmpl w:val="66D8C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7F0D4D"/>
    <w:multiLevelType w:val="hybridMultilevel"/>
    <w:tmpl w:val="096A8E72"/>
    <w:lvl w:ilvl="0" w:tplc="2D3CE3FC">
      <w:start w:val="1"/>
      <w:numFmt w:val="bullet"/>
      <w:lvlText w:val=""/>
      <w:lvlJc w:val="left"/>
      <w:pPr>
        <w:ind w:left="360" w:hanging="360"/>
      </w:pPr>
      <w:rPr>
        <w:rFonts w:ascii="Wingdings 3" w:hAnsi="Wingdings 3" w:hint="default"/>
        <w:color w:val="8C8C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25456901">
    <w:abstractNumId w:val="8"/>
  </w:num>
  <w:num w:numId="2" w16cid:durableId="1902519714">
    <w:abstractNumId w:val="1"/>
  </w:num>
  <w:num w:numId="3" w16cid:durableId="214778407">
    <w:abstractNumId w:val="0"/>
  </w:num>
  <w:num w:numId="4" w16cid:durableId="1753089678">
    <w:abstractNumId w:val="5"/>
  </w:num>
  <w:num w:numId="5" w16cid:durableId="1348750117">
    <w:abstractNumId w:val="3"/>
  </w:num>
  <w:num w:numId="6" w16cid:durableId="132018450">
    <w:abstractNumId w:val="11"/>
  </w:num>
  <w:num w:numId="7" w16cid:durableId="595672652">
    <w:abstractNumId w:val="4"/>
  </w:num>
  <w:num w:numId="8" w16cid:durableId="60031728">
    <w:abstractNumId w:val="9"/>
  </w:num>
  <w:num w:numId="9" w16cid:durableId="620571426">
    <w:abstractNumId w:val="10"/>
  </w:num>
  <w:num w:numId="10" w16cid:durableId="1141193689">
    <w:abstractNumId w:val="6"/>
  </w:num>
  <w:num w:numId="11" w16cid:durableId="848446982">
    <w:abstractNumId w:val="2"/>
  </w:num>
  <w:num w:numId="12" w16cid:durableId="11586958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C25"/>
    <w:rsid w:val="00011460"/>
    <w:rsid w:val="00026316"/>
    <w:rsid w:val="00037BAC"/>
    <w:rsid w:val="00053809"/>
    <w:rsid w:val="000665E0"/>
    <w:rsid w:val="00070B2E"/>
    <w:rsid w:val="000876D3"/>
    <w:rsid w:val="00092785"/>
    <w:rsid w:val="000934E3"/>
    <w:rsid w:val="00095699"/>
    <w:rsid w:val="00096AE4"/>
    <w:rsid w:val="00097AE6"/>
    <w:rsid w:val="000A39AA"/>
    <w:rsid w:val="000C4BD4"/>
    <w:rsid w:val="000C5930"/>
    <w:rsid w:val="000E1DA9"/>
    <w:rsid w:val="000E2250"/>
    <w:rsid w:val="00112C13"/>
    <w:rsid w:val="0015037B"/>
    <w:rsid w:val="0015392A"/>
    <w:rsid w:val="001578C4"/>
    <w:rsid w:val="00162586"/>
    <w:rsid w:val="00193F29"/>
    <w:rsid w:val="001B1EE4"/>
    <w:rsid w:val="001B5BE9"/>
    <w:rsid w:val="001B7BB5"/>
    <w:rsid w:val="001C5B62"/>
    <w:rsid w:val="001E0AF7"/>
    <w:rsid w:val="001F57FE"/>
    <w:rsid w:val="001F5E54"/>
    <w:rsid w:val="00201985"/>
    <w:rsid w:val="00220F38"/>
    <w:rsid w:val="00231397"/>
    <w:rsid w:val="0023434B"/>
    <w:rsid w:val="00241B66"/>
    <w:rsid w:val="00253572"/>
    <w:rsid w:val="00261E00"/>
    <w:rsid w:val="00265A56"/>
    <w:rsid w:val="00285C25"/>
    <w:rsid w:val="00291A54"/>
    <w:rsid w:val="00294C09"/>
    <w:rsid w:val="002A6A96"/>
    <w:rsid w:val="002C3CA3"/>
    <w:rsid w:val="002C3EBB"/>
    <w:rsid w:val="002D6727"/>
    <w:rsid w:val="003028AA"/>
    <w:rsid w:val="00312D3E"/>
    <w:rsid w:val="00333459"/>
    <w:rsid w:val="003743CB"/>
    <w:rsid w:val="003815D0"/>
    <w:rsid w:val="003917CD"/>
    <w:rsid w:val="003A1D4C"/>
    <w:rsid w:val="003B60FE"/>
    <w:rsid w:val="003C0E78"/>
    <w:rsid w:val="003C32AE"/>
    <w:rsid w:val="003C3B93"/>
    <w:rsid w:val="003F0ACF"/>
    <w:rsid w:val="003F605A"/>
    <w:rsid w:val="00410756"/>
    <w:rsid w:val="00453A4E"/>
    <w:rsid w:val="00455440"/>
    <w:rsid w:val="00487D38"/>
    <w:rsid w:val="004928C4"/>
    <w:rsid w:val="004A22D3"/>
    <w:rsid w:val="004D3FD8"/>
    <w:rsid w:val="004D727F"/>
    <w:rsid w:val="0050253A"/>
    <w:rsid w:val="00527519"/>
    <w:rsid w:val="005500E2"/>
    <w:rsid w:val="005523B4"/>
    <w:rsid w:val="00592AA2"/>
    <w:rsid w:val="005B5B87"/>
    <w:rsid w:val="005C171A"/>
    <w:rsid w:val="005D21E1"/>
    <w:rsid w:val="005D4DDD"/>
    <w:rsid w:val="005E30F8"/>
    <w:rsid w:val="005F3917"/>
    <w:rsid w:val="005F6FE4"/>
    <w:rsid w:val="00605D90"/>
    <w:rsid w:val="0061253D"/>
    <w:rsid w:val="00630657"/>
    <w:rsid w:val="00644D51"/>
    <w:rsid w:val="00670BE9"/>
    <w:rsid w:val="006847F1"/>
    <w:rsid w:val="00686FB7"/>
    <w:rsid w:val="006A1A92"/>
    <w:rsid w:val="006A4C98"/>
    <w:rsid w:val="006B089B"/>
    <w:rsid w:val="006D1A95"/>
    <w:rsid w:val="006D2D8C"/>
    <w:rsid w:val="006D4430"/>
    <w:rsid w:val="006D5CC3"/>
    <w:rsid w:val="006E476A"/>
    <w:rsid w:val="006E655A"/>
    <w:rsid w:val="006F41A5"/>
    <w:rsid w:val="00704C59"/>
    <w:rsid w:val="00710400"/>
    <w:rsid w:val="00726AE3"/>
    <w:rsid w:val="00736BED"/>
    <w:rsid w:val="00756ECF"/>
    <w:rsid w:val="00766260"/>
    <w:rsid w:val="00786EBF"/>
    <w:rsid w:val="007922F3"/>
    <w:rsid w:val="007B37B2"/>
    <w:rsid w:val="007D1960"/>
    <w:rsid w:val="007F58E7"/>
    <w:rsid w:val="00813D63"/>
    <w:rsid w:val="00826255"/>
    <w:rsid w:val="00861771"/>
    <w:rsid w:val="00867E7B"/>
    <w:rsid w:val="008822D1"/>
    <w:rsid w:val="0088674F"/>
    <w:rsid w:val="008B22F3"/>
    <w:rsid w:val="008D157F"/>
    <w:rsid w:val="008E7AD8"/>
    <w:rsid w:val="008F4643"/>
    <w:rsid w:val="00916D3A"/>
    <w:rsid w:val="00925CF6"/>
    <w:rsid w:val="009321A9"/>
    <w:rsid w:val="00956BCC"/>
    <w:rsid w:val="0096620C"/>
    <w:rsid w:val="009827D5"/>
    <w:rsid w:val="00982FEA"/>
    <w:rsid w:val="009A5432"/>
    <w:rsid w:val="009C6AA4"/>
    <w:rsid w:val="009F34FA"/>
    <w:rsid w:val="009F6A2B"/>
    <w:rsid w:val="00A11652"/>
    <w:rsid w:val="00A26C51"/>
    <w:rsid w:val="00A60AD7"/>
    <w:rsid w:val="00AA148B"/>
    <w:rsid w:val="00AC1FB6"/>
    <w:rsid w:val="00AD5BE4"/>
    <w:rsid w:val="00AE18CE"/>
    <w:rsid w:val="00AF1DA4"/>
    <w:rsid w:val="00B122CB"/>
    <w:rsid w:val="00B24E47"/>
    <w:rsid w:val="00B34FCF"/>
    <w:rsid w:val="00B36E72"/>
    <w:rsid w:val="00B46147"/>
    <w:rsid w:val="00B56D48"/>
    <w:rsid w:val="00B601C6"/>
    <w:rsid w:val="00B85E56"/>
    <w:rsid w:val="00B95898"/>
    <w:rsid w:val="00BB383B"/>
    <w:rsid w:val="00BE0804"/>
    <w:rsid w:val="00BE67F8"/>
    <w:rsid w:val="00BF0DF1"/>
    <w:rsid w:val="00C00AE6"/>
    <w:rsid w:val="00C10788"/>
    <w:rsid w:val="00C25B11"/>
    <w:rsid w:val="00C26A59"/>
    <w:rsid w:val="00C43C6F"/>
    <w:rsid w:val="00C701FD"/>
    <w:rsid w:val="00C748AC"/>
    <w:rsid w:val="00CB2CF5"/>
    <w:rsid w:val="00CC582D"/>
    <w:rsid w:val="00CD10CE"/>
    <w:rsid w:val="00CF0E94"/>
    <w:rsid w:val="00D10CE7"/>
    <w:rsid w:val="00D31A09"/>
    <w:rsid w:val="00D37B1C"/>
    <w:rsid w:val="00D45F64"/>
    <w:rsid w:val="00D61C04"/>
    <w:rsid w:val="00D71EC9"/>
    <w:rsid w:val="00D73907"/>
    <w:rsid w:val="00D87991"/>
    <w:rsid w:val="00DD092B"/>
    <w:rsid w:val="00DD7DF5"/>
    <w:rsid w:val="00E17920"/>
    <w:rsid w:val="00E507F6"/>
    <w:rsid w:val="00E66F96"/>
    <w:rsid w:val="00EB7C32"/>
    <w:rsid w:val="00EC7F0B"/>
    <w:rsid w:val="00ED1F27"/>
    <w:rsid w:val="00ED5F3D"/>
    <w:rsid w:val="00EF7CBD"/>
    <w:rsid w:val="00F043F4"/>
    <w:rsid w:val="00F15A04"/>
    <w:rsid w:val="00F17389"/>
    <w:rsid w:val="00F24661"/>
    <w:rsid w:val="00F35A8C"/>
    <w:rsid w:val="00F4648E"/>
    <w:rsid w:val="00F6688A"/>
    <w:rsid w:val="00F90BB0"/>
    <w:rsid w:val="00FA26F8"/>
    <w:rsid w:val="00FA6D08"/>
    <w:rsid w:val="00FB6B49"/>
    <w:rsid w:val="00FC7546"/>
    <w:rsid w:val="00FE30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EE17E"/>
  <w15:chartTrackingRefBased/>
  <w15:docId w15:val="{F57B5BF2-840C-422E-83D9-9852BDDA6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6A5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704C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4C59"/>
  </w:style>
  <w:style w:type="paragraph" w:styleId="Footer">
    <w:name w:val="footer"/>
    <w:basedOn w:val="Normal"/>
    <w:link w:val="FooterChar"/>
    <w:uiPriority w:val="99"/>
    <w:unhideWhenUsed/>
    <w:rsid w:val="00704C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4C59"/>
  </w:style>
  <w:style w:type="paragraph" w:styleId="ListParagraph">
    <w:name w:val="List Paragraph"/>
    <w:basedOn w:val="Normal"/>
    <w:uiPriority w:val="34"/>
    <w:qFormat/>
    <w:rsid w:val="003F605A"/>
    <w:pPr>
      <w:ind w:left="720"/>
      <w:contextualSpacing/>
    </w:pPr>
  </w:style>
  <w:style w:type="character" w:styleId="Hyperlink">
    <w:name w:val="Hyperlink"/>
    <w:basedOn w:val="DefaultParagraphFont"/>
    <w:uiPriority w:val="99"/>
    <w:unhideWhenUsed/>
    <w:rsid w:val="003F605A"/>
    <w:rPr>
      <w:color w:val="0563C1" w:themeColor="hyperlink"/>
      <w:u w:val="single"/>
    </w:rPr>
  </w:style>
  <w:style w:type="character" w:styleId="UnresolvedMention">
    <w:name w:val="Unresolved Mention"/>
    <w:basedOn w:val="DefaultParagraphFont"/>
    <w:uiPriority w:val="99"/>
    <w:semiHidden/>
    <w:unhideWhenUsed/>
    <w:rsid w:val="003F605A"/>
    <w:rPr>
      <w:color w:val="605E5C"/>
      <w:shd w:val="clear" w:color="auto" w:fill="E1DFDD"/>
    </w:rPr>
  </w:style>
  <w:style w:type="paragraph" w:styleId="BodyText">
    <w:name w:val="Body Text"/>
    <w:basedOn w:val="Normal"/>
    <w:link w:val="BodyTextChar"/>
    <w:uiPriority w:val="1"/>
    <w:qFormat/>
    <w:rsid w:val="001B5BE9"/>
    <w:pPr>
      <w:widowControl w:val="0"/>
      <w:autoSpaceDE w:val="0"/>
      <w:autoSpaceDN w:val="0"/>
      <w:adjustRightInd w:val="0"/>
      <w:spacing w:after="0" w:line="240" w:lineRule="auto"/>
    </w:pPr>
    <w:rPr>
      <w:rFonts w:ascii="Microsoft Sans Serif" w:eastAsiaTheme="minorEastAsia" w:hAnsi="Microsoft Sans Serif" w:cs="Microsoft Sans Serif"/>
      <w:kern w:val="0"/>
      <w:sz w:val="21"/>
      <w:szCs w:val="21"/>
      <w:lang w:eastAsia="en-GB"/>
    </w:rPr>
  </w:style>
  <w:style w:type="character" w:customStyle="1" w:styleId="BodyTextChar">
    <w:name w:val="Body Text Char"/>
    <w:basedOn w:val="DefaultParagraphFont"/>
    <w:link w:val="BodyText"/>
    <w:uiPriority w:val="1"/>
    <w:rsid w:val="001B5BE9"/>
    <w:rPr>
      <w:rFonts w:ascii="Microsoft Sans Serif" w:eastAsiaTheme="minorEastAsia" w:hAnsi="Microsoft Sans Serif" w:cs="Microsoft Sans Serif"/>
      <w:kern w:val="0"/>
      <w:sz w:val="21"/>
      <w:szCs w:val="21"/>
      <w:lang w:eastAsia="en-GB"/>
    </w:rPr>
  </w:style>
  <w:style w:type="character" w:customStyle="1" w:styleId="cf01">
    <w:name w:val="cf01"/>
    <w:basedOn w:val="DefaultParagraphFont"/>
    <w:rsid w:val="0050253A"/>
    <w:rPr>
      <w:rFonts w:ascii="Segoe UI" w:hAnsi="Segoe UI" w:cs="Segoe UI" w:hint="default"/>
      <w:color w:val="262626"/>
      <w:sz w:val="21"/>
      <w:szCs w:val="21"/>
    </w:rPr>
  </w:style>
  <w:style w:type="paragraph" w:styleId="Revision">
    <w:name w:val="Revision"/>
    <w:hidden/>
    <w:uiPriority w:val="99"/>
    <w:semiHidden/>
    <w:rsid w:val="00112C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099860">
      <w:bodyDiv w:val="1"/>
      <w:marLeft w:val="0"/>
      <w:marRight w:val="0"/>
      <w:marTop w:val="0"/>
      <w:marBottom w:val="0"/>
      <w:divBdr>
        <w:top w:val="none" w:sz="0" w:space="0" w:color="auto"/>
        <w:left w:val="none" w:sz="0" w:space="0" w:color="auto"/>
        <w:bottom w:val="none" w:sz="0" w:space="0" w:color="auto"/>
        <w:right w:val="none" w:sz="0" w:space="0" w:color="auto"/>
      </w:divBdr>
    </w:div>
    <w:div w:id="1026642361">
      <w:bodyDiv w:val="1"/>
      <w:marLeft w:val="0"/>
      <w:marRight w:val="0"/>
      <w:marTop w:val="0"/>
      <w:marBottom w:val="0"/>
      <w:divBdr>
        <w:top w:val="none" w:sz="0" w:space="0" w:color="auto"/>
        <w:left w:val="none" w:sz="0" w:space="0" w:color="auto"/>
        <w:bottom w:val="none" w:sz="0" w:space="0" w:color="auto"/>
        <w:right w:val="none" w:sz="0" w:space="0" w:color="auto"/>
      </w:divBdr>
    </w:div>
    <w:div w:id="185961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2.aston.ac.uk/staff-public/hr"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2.aston.ac.uk/birmingha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recruitment@aston.ac.uk" TargetMode="External"/><Relationship Id="rId25" Type="http://schemas.openxmlformats.org/officeDocument/2006/relationships/hyperlink" Target="http://www.aston.ac.uk" TargetMode="External"/><Relationship Id="rId2" Type="http://schemas.openxmlformats.org/officeDocument/2006/relationships/customXml" Target="../customXml/item2.xml"/><Relationship Id="rId16" Type="http://schemas.openxmlformats.org/officeDocument/2006/relationships/hyperlink" Target="mailto:v.vogt1@aston.ac.uk" TargetMode="External"/><Relationship Id="rId20" Type="http://schemas.openxmlformats.org/officeDocument/2006/relationships/hyperlink" Target="https://www.aston.ac.uk/staff-public/hr/Benefits-and-Rewar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2.aston.ac.uk/staff-public/hr/policies" TargetMode="External"/><Relationship Id="rId5" Type="http://schemas.openxmlformats.org/officeDocument/2006/relationships/numbering" Target="numbering.xml"/><Relationship Id="rId15" Type="http://schemas.openxmlformats.org/officeDocument/2006/relationships/hyperlink" Target="mailto:jobs@aston.ac.uk" TargetMode="External"/><Relationship Id="rId23" Type="http://schemas.openxmlformats.org/officeDocument/2006/relationships/hyperlink" Target="https://www.gov.uk/tier-2-genera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2.aston.ac.uk/staff-public/hr/payroll-and-pensions/salary-scales/inde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2.aston.ac.uk/staff-public/hr/jobs" TargetMode="External"/><Relationship Id="rId22" Type="http://schemas.openxmlformats.org/officeDocument/2006/relationships/hyperlink" Target="https://www.gov.uk/skilled-worker-visa/knowledge-of-english"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EB05B1C43DE347B3919322ECD2C9F7" ma:contentTypeVersion="7" ma:contentTypeDescription="Create a new document." ma:contentTypeScope="" ma:versionID="ba2aaaa7be6b1f9fe0ab3958bea9e017">
  <xsd:schema xmlns:xsd="http://www.w3.org/2001/XMLSchema" xmlns:xs="http://www.w3.org/2001/XMLSchema" xmlns:p="http://schemas.microsoft.com/office/2006/metadata/properties" xmlns:ns2="57e56e4c-2d2a-4659-92f5-06c4eaf596b3" targetNamespace="http://schemas.microsoft.com/office/2006/metadata/properties" ma:root="true" ma:fieldsID="7a105feb405ccc12aefafc1d00af60e3" ns2:_="">
    <xsd:import namespace="57e56e4c-2d2a-4659-92f5-06c4eaf596b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e56e4c-2d2a-4659-92f5-06c4eaf596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D3D2B-A283-464E-9C86-E3DDEEE5FE7C}">
  <ds:schemaRefs>
    <ds:schemaRef ds:uri="http://schemas.microsoft.com/sharepoint/v3/contenttype/forms"/>
  </ds:schemaRefs>
</ds:datastoreItem>
</file>

<file path=customXml/itemProps2.xml><?xml version="1.0" encoding="utf-8"?>
<ds:datastoreItem xmlns:ds="http://schemas.openxmlformats.org/officeDocument/2006/customXml" ds:itemID="{201C0B00-AA9F-42C1-A963-202F02D9A71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BCA160-F1FF-4903-94FB-F44FD3DB7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e56e4c-2d2a-4659-92f5-06c4eaf596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9DE14F-206F-4CE7-9376-63C760458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2006</Words>
  <Characters>12217</Characters>
  <Application>Microsoft Office Word</Application>
  <DocSecurity>0</DocSecurity>
  <Lines>394</Lines>
  <Paragraphs>151</Paragraphs>
  <ScaleCrop>false</ScaleCrop>
  <HeadingPairs>
    <vt:vector size="2" baseType="variant">
      <vt:variant>
        <vt:lpstr>Title</vt:lpstr>
      </vt:variant>
      <vt:variant>
        <vt:i4>1</vt:i4>
      </vt:variant>
    </vt:vector>
  </HeadingPairs>
  <TitlesOfParts>
    <vt:vector size="1" baseType="lpstr">
      <vt:lpstr/>
    </vt:vector>
  </TitlesOfParts>
  <Company>Aston University</Company>
  <LinksUpToDate>false</LinksUpToDate>
  <CharactersWithSpaces>14072</CharactersWithSpaces>
  <SharedDoc>false</SharedDoc>
  <HLinks>
    <vt:vector size="72" baseType="variant">
      <vt:variant>
        <vt:i4>7602292</vt:i4>
      </vt:variant>
      <vt:variant>
        <vt:i4>33</vt:i4>
      </vt:variant>
      <vt:variant>
        <vt:i4>0</vt:i4>
      </vt:variant>
      <vt:variant>
        <vt:i4>5</vt:i4>
      </vt:variant>
      <vt:variant>
        <vt:lpwstr>http://www.aston.ac.uk/</vt:lpwstr>
      </vt:variant>
      <vt:variant>
        <vt:lpwstr/>
      </vt:variant>
      <vt:variant>
        <vt:i4>4390920</vt:i4>
      </vt:variant>
      <vt:variant>
        <vt:i4>30</vt:i4>
      </vt:variant>
      <vt:variant>
        <vt:i4>0</vt:i4>
      </vt:variant>
      <vt:variant>
        <vt:i4>5</vt:i4>
      </vt:variant>
      <vt:variant>
        <vt:lpwstr>https://www2.aston.ac.uk/staff-public/hr/policies</vt:lpwstr>
      </vt:variant>
      <vt:variant>
        <vt:lpwstr/>
      </vt:variant>
      <vt:variant>
        <vt:i4>1179737</vt:i4>
      </vt:variant>
      <vt:variant>
        <vt:i4>27</vt:i4>
      </vt:variant>
      <vt:variant>
        <vt:i4>0</vt:i4>
      </vt:variant>
      <vt:variant>
        <vt:i4>5</vt:i4>
      </vt:variant>
      <vt:variant>
        <vt:lpwstr>https://www.gov.uk/tier-2-general</vt:lpwstr>
      </vt:variant>
      <vt:variant>
        <vt:lpwstr/>
      </vt:variant>
      <vt:variant>
        <vt:i4>7274531</vt:i4>
      </vt:variant>
      <vt:variant>
        <vt:i4>24</vt:i4>
      </vt:variant>
      <vt:variant>
        <vt:i4>0</vt:i4>
      </vt:variant>
      <vt:variant>
        <vt:i4>5</vt:i4>
      </vt:variant>
      <vt:variant>
        <vt:lpwstr>https://www.gov.uk/skilled-worker-visa/knowledge-of-english</vt:lpwstr>
      </vt:variant>
      <vt:variant>
        <vt:lpwstr/>
      </vt:variant>
      <vt:variant>
        <vt:i4>7602279</vt:i4>
      </vt:variant>
      <vt:variant>
        <vt:i4>21</vt:i4>
      </vt:variant>
      <vt:variant>
        <vt:i4>0</vt:i4>
      </vt:variant>
      <vt:variant>
        <vt:i4>5</vt:i4>
      </vt:variant>
      <vt:variant>
        <vt:lpwstr>https://www2.aston.ac.uk/birmingham</vt:lpwstr>
      </vt:variant>
      <vt:variant>
        <vt:lpwstr/>
      </vt:variant>
      <vt:variant>
        <vt:i4>5898333</vt:i4>
      </vt:variant>
      <vt:variant>
        <vt:i4>18</vt:i4>
      </vt:variant>
      <vt:variant>
        <vt:i4>0</vt:i4>
      </vt:variant>
      <vt:variant>
        <vt:i4>5</vt:i4>
      </vt:variant>
      <vt:variant>
        <vt:lpwstr>https://www.aston.ac.uk/staff-public/hr/Benefits-and-Rewards/</vt:lpwstr>
      </vt:variant>
      <vt:variant>
        <vt:lpwstr/>
      </vt:variant>
      <vt:variant>
        <vt:i4>4849741</vt:i4>
      </vt:variant>
      <vt:variant>
        <vt:i4>15</vt:i4>
      </vt:variant>
      <vt:variant>
        <vt:i4>0</vt:i4>
      </vt:variant>
      <vt:variant>
        <vt:i4>5</vt:i4>
      </vt:variant>
      <vt:variant>
        <vt:lpwstr>https://www2.aston.ac.uk/staff-public/hr/payroll-and-pensions/salary-scales/index</vt:lpwstr>
      </vt:variant>
      <vt:variant>
        <vt:lpwstr/>
      </vt:variant>
      <vt:variant>
        <vt:i4>5832776</vt:i4>
      </vt:variant>
      <vt:variant>
        <vt:i4>12</vt:i4>
      </vt:variant>
      <vt:variant>
        <vt:i4>0</vt:i4>
      </vt:variant>
      <vt:variant>
        <vt:i4>5</vt:i4>
      </vt:variant>
      <vt:variant>
        <vt:lpwstr>https://www2.aston.ac.uk/staff-public/hr</vt:lpwstr>
      </vt:variant>
      <vt:variant>
        <vt:lpwstr/>
      </vt:variant>
      <vt:variant>
        <vt:i4>3932243</vt:i4>
      </vt:variant>
      <vt:variant>
        <vt:i4>9</vt:i4>
      </vt:variant>
      <vt:variant>
        <vt:i4>0</vt:i4>
      </vt:variant>
      <vt:variant>
        <vt:i4>5</vt:i4>
      </vt:variant>
      <vt:variant>
        <vt:lpwstr>mailto:recruitment@aston.ac.uk</vt:lpwstr>
      </vt:variant>
      <vt:variant>
        <vt:lpwstr/>
      </vt:variant>
      <vt:variant>
        <vt:i4>7012379</vt:i4>
      </vt:variant>
      <vt:variant>
        <vt:i4>6</vt:i4>
      </vt:variant>
      <vt:variant>
        <vt:i4>0</vt:i4>
      </vt:variant>
      <vt:variant>
        <vt:i4>5</vt:i4>
      </vt:variant>
      <vt:variant>
        <vt:lpwstr>mailto:v.vogt1@aston.ac.uk</vt:lpwstr>
      </vt:variant>
      <vt:variant>
        <vt:lpwstr/>
      </vt:variant>
      <vt:variant>
        <vt:i4>917602</vt:i4>
      </vt:variant>
      <vt:variant>
        <vt:i4>3</vt:i4>
      </vt:variant>
      <vt:variant>
        <vt:i4>0</vt:i4>
      </vt:variant>
      <vt:variant>
        <vt:i4>5</vt:i4>
      </vt:variant>
      <vt:variant>
        <vt:lpwstr>mailto:jobs@aston.ac.uk</vt:lpwstr>
      </vt:variant>
      <vt:variant>
        <vt:lpwstr/>
      </vt:variant>
      <vt:variant>
        <vt:i4>5308424</vt:i4>
      </vt:variant>
      <vt:variant>
        <vt:i4>0</vt:i4>
      </vt:variant>
      <vt:variant>
        <vt:i4>0</vt:i4>
      </vt:variant>
      <vt:variant>
        <vt:i4>5</vt:i4>
      </vt:variant>
      <vt:variant>
        <vt:lpwstr>https://www2.aston.ac.uk/staff-public/hr/jobs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Lander</dc:creator>
  <cp:keywords/>
  <dc:description/>
  <cp:lastModifiedBy>Amrita Uppal</cp:lastModifiedBy>
  <cp:revision>2</cp:revision>
  <dcterms:created xsi:type="dcterms:W3CDTF">2026-07-10T15:23:00Z</dcterms:created>
  <dcterms:modified xsi:type="dcterms:W3CDTF">2026-07-10T15:23:00Z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0x01010085EB05B1C43DE347B3919322ECD2C9F7</vt:lpwstr>
  </property>
  <property fmtid="{D5CDD505-2E9C-101B-9397-08002B2CF9AE}" pid="3" name="docLang">
    <vt:lpwstr>en</vt:lpwstr>
  </property>
</Properties>
</file>