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0D1A4" w14:textId="77777777" w:rsidR="00C26A59" w:rsidRDefault="00794BEA" w:rsidP="005F3917">
      <w:pPr>
        <w:pStyle w:val="NormalWeb"/>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63360" behindDoc="0" locked="0" layoutInCell="1" allowOverlap="1" wp14:anchorId="0D377962" wp14:editId="66E6656A">
                <wp:simplePos x="0" y="0"/>
                <wp:positionH relativeFrom="margin">
                  <wp:posOffset>2825025</wp:posOffset>
                </wp:positionH>
                <wp:positionV relativeFrom="paragraph">
                  <wp:posOffset>-94349</wp:posOffset>
                </wp:positionV>
                <wp:extent cx="5633085" cy="1193800"/>
                <wp:effectExtent l="0" t="0" r="5715" b="6350"/>
                <wp:wrapNone/>
                <wp:docPr id="1099086796" name="Text Box 14"/>
                <wp:cNvGraphicFramePr/>
                <a:graphic xmlns:a="http://schemas.openxmlformats.org/drawingml/2006/main">
                  <a:graphicData uri="http://schemas.microsoft.com/office/word/2010/wordprocessingShape">
                    <wps:wsp>
                      <wps:cNvSpPr/>
                      <wps:spPr>
                        <a:xfrm>
                          <a:off x="0" y="0"/>
                          <a:ext cx="5633085" cy="1193800"/>
                        </a:xfrm>
                        <a:prstGeom prst="rect">
                          <a:avLst/>
                        </a:prstGeom>
                        <a:solidFill>
                          <a:schemeClr val="lt1"/>
                        </a:solidFill>
                        <a:ln w="6350">
                          <a:noFill/>
                        </a:ln>
                      </wps:spPr>
                      <wps:txbx>
                        <w:txbxContent>
                          <w:p w14:paraId="290270F7" w14:textId="77777777" w:rsidR="00000000" w:rsidRPr="00881176" w:rsidRDefault="00000000" w:rsidP="009F18E0">
                            <w:pPr>
                              <w:spacing w:before="360" w:after="240" w:line="400" w:lineRule="exact"/>
                              <w:rPr>
                                <w:rFonts w:ascii="Arial" w:hAnsi="Arial" w:cs="Arial"/>
                                <w:b/>
                                <w:bCs/>
                                <w:color w:val="D20063"/>
                                <w:kern w:val="0"/>
                                <w:sz w:val="40"/>
                                <w:szCs w:val="40"/>
                                <w14:ligatures w14:val="none"/>
                              </w:rPr>
                            </w:pPr>
                            <w:r w:rsidRPr="00881176">
                              <w:rPr>
                                <w:rFonts w:ascii="Arial" w:hAnsi="Arial" w:cs="Arial"/>
                                <w:b/>
                                <w:bCs/>
                                <w:color w:val="D20063"/>
                                <w:sz w:val="40"/>
                                <w:szCs w:val="40"/>
                              </w:rPr>
                              <w:t xml:space="preserve"> Events Coordinator</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0D377962" id="Text Box 14" o:spid="_x0000_s1026" style="position:absolute;margin-left:222.45pt;margin-top:-7.45pt;width:443.55pt;height:9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" fillcolor="white [3201]" stroked="f" strokeweight=".5pt">
                <v:textbox>
                  <w:txbxContent>
                    <w:p w14:paraId="290270F7" w14:textId="77777777" w:rsidR="00000000" w:rsidRPr="00881176" w:rsidRDefault="00000000" w:rsidP="009F18E0">
                      <w:pPr>
                        <w:spacing w:before="360" w:after="240" w:line="400" w:lineRule="exact"/>
                        <w:rPr>
                          <w:rFonts w:ascii="Arial" w:hAnsi="Arial" w:cs="Arial"/>
                          <w:b/>
                          <w:bCs/>
                          <w:color w:val="D20063"/>
                          <w:kern w:val="0"/>
                          <w:sz w:val="40"/>
                          <w:szCs w:val="40"/>
                          <w14:ligatures w14:val="none"/>
                        </w:rPr>
                      </w:pPr>
                      <w:r w:rsidRPr="00881176">
                        <w:rPr>
                          <w:rFonts w:ascii="Arial" w:hAnsi="Arial" w:cs="Arial"/>
                          <w:b/>
                          <w:bCs/>
                          <w:color w:val="D20063"/>
                          <w:sz w:val="40"/>
                          <w:szCs w:val="40"/>
                        </w:rPr>
                        <w:t xml:space="preserve"> Events Coordinator</w:t>
                      </w:r>
                    </w:p>
                  </w:txbxContent>
                </v:textbox>
                <w10:wrap anchorx="margin"/>
              </v:rect>
            </w:pict>
          </mc:Fallback>
        </mc:AlternateContent>
      </w:r>
      <w:r w:rsidR="000C5930">
        <w:rPr>
          <w:rFonts w:ascii="Arial" w:eastAsiaTheme="minorEastAsia" w:hAnsi="Arial" w:cs="Arial"/>
          <w:b/>
          <w:noProof/>
          <w:color w:val="E60063"/>
          <w:sz w:val="30"/>
          <w:szCs w:val="30"/>
          <w:lang w:val="en-US"/>
        </w:rPr>
        <w:drawing>
          <wp:anchor distT="0" distB="0" distL="114300" distR="114300" simplePos="0" relativeHeight="251667456" behindDoc="0" locked="0" layoutInCell="1" allowOverlap="1" wp14:anchorId="5B2C5389" wp14:editId="3E07EF65">
            <wp:simplePos x="0" y="0"/>
            <wp:positionH relativeFrom="column">
              <wp:posOffset>-638175</wp:posOffset>
            </wp:positionH>
            <wp:positionV relativeFrom="paragraph">
              <wp:posOffset>647700</wp:posOffset>
            </wp:positionV>
            <wp:extent cx="7614634" cy="5759450"/>
            <wp:effectExtent l="0" t="0" r="5715" b="0"/>
            <wp:wrapNone/>
            <wp:docPr id="1990441723" name="Picture 5" descr="A collage of people and images of Aston University showing an inclusive Aston culture. &#10;&#10;The writing on the image says &quot;opportunity, where changes gets re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41723" name="Picture 5" descr="A collage of people and images of Aston University showing an inclusive Aston culture. &#10;&#10;The writing on the image says &quot;opportunity, where changes gets real&quot;. "/>
                    <pic:cNvPicPr/>
                  </pic:nvPicPr>
                  <pic:blipFill rotWithShape="1">
                    <a:blip r:embed="rId12" cstate="print">
                      <a:extLst>
                        <a:ext uri="{28A0092B-C50C-407E-A947-70E740481C1C}">
                          <a14:useLocalDpi xmlns:a14="http://schemas.microsoft.com/office/drawing/2010/main" val="0"/>
                        </a:ext>
                      </a:extLst>
                    </a:blip>
                    <a:srcRect l="581" t="18183" r="-166" b="26812"/>
                    <a:stretch/>
                  </pic:blipFill>
                  <pic:spPr bwMode="auto">
                    <a:xfrm>
                      <a:off x="0" y="0"/>
                      <a:ext cx="7614634" cy="5759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6A59">
        <w:rPr>
          <w:noProof/>
        </w:rPr>
        <w:drawing>
          <wp:inline distT="0" distB="0" distL="0" distR="0" wp14:anchorId="1F564B3D" wp14:editId="12B98224">
            <wp:extent cx="2254031" cy="946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0116" cy="961297"/>
                    </a:xfrm>
                    <a:prstGeom prst="rect">
                      <a:avLst/>
                    </a:prstGeom>
                    <a:noFill/>
                    <a:ln>
                      <a:noFill/>
                    </a:ln>
                  </pic:spPr>
                </pic:pic>
              </a:graphicData>
            </a:graphic>
          </wp:inline>
        </w:drawing>
      </w:r>
    </w:p>
    <w:p w14:paraId="69778B6B" w14:textId="77777777" w:rsidR="00C26A59" w:rsidRDefault="00C26A59" w:rsidP="005F3917"/>
    <w:p w14:paraId="2A2C8394" w14:textId="77777777" w:rsidR="00C26A59" w:rsidRDefault="00C26A59" w:rsidP="005F3917"/>
    <w:p w14:paraId="08C09A56" w14:textId="77777777" w:rsidR="00C26A59" w:rsidRDefault="00C26A59" w:rsidP="005F3917">
      <w:pPr>
        <w:rPr>
          <w:rFonts w:ascii="Arial" w:hAnsi="Arial" w:cs="Arial"/>
          <w:b/>
          <w:bCs/>
          <w:sz w:val="72"/>
          <w:szCs w:val="72"/>
        </w:rPr>
      </w:pPr>
    </w:p>
    <w:p w14:paraId="5FED995A" w14:textId="77777777" w:rsidR="00BF0DF1" w:rsidRDefault="00BF0DF1" w:rsidP="00BF0DF1">
      <w:pPr>
        <w:pStyle w:val="NormalWeb"/>
      </w:pPr>
    </w:p>
    <w:p w14:paraId="3920EFCE" w14:textId="77777777" w:rsidR="009321A9" w:rsidRDefault="009321A9" w:rsidP="00BF0DF1">
      <w:pPr>
        <w:pStyle w:val="NormalWeb"/>
      </w:pPr>
    </w:p>
    <w:p w14:paraId="3F9C9112" w14:textId="77777777" w:rsidR="009321A9" w:rsidRDefault="009321A9" w:rsidP="00BF0DF1">
      <w:pPr>
        <w:pStyle w:val="NormalWeb"/>
      </w:pPr>
    </w:p>
    <w:p w14:paraId="74763435" w14:textId="77777777" w:rsidR="009321A9" w:rsidRDefault="009321A9" w:rsidP="00BF0DF1">
      <w:pPr>
        <w:pStyle w:val="NormalWeb"/>
      </w:pPr>
    </w:p>
    <w:p w14:paraId="75BDB8D5" w14:textId="77777777" w:rsidR="00C26A59" w:rsidRPr="00704C59" w:rsidRDefault="00C26A59" w:rsidP="005F3917">
      <w:pPr>
        <w:rPr>
          <w:b/>
          <w:bCs/>
          <w:sz w:val="20"/>
          <w:szCs w:val="20"/>
        </w:rPr>
      </w:pPr>
    </w:p>
    <w:p w14:paraId="0A68ACA8" w14:textId="77777777" w:rsidR="001B5BE9" w:rsidRDefault="001B5BE9" w:rsidP="005F3917">
      <w:pPr>
        <w:rPr>
          <w:rFonts w:ascii="Arial" w:hAnsi="Arial" w:cs="Arial"/>
          <w:sz w:val="19"/>
          <w:szCs w:val="19"/>
        </w:rPr>
      </w:pPr>
    </w:p>
    <w:p w14:paraId="6CB46472" w14:textId="77777777" w:rsidR="002A6A96" w:rsidRDefault="002A6A96" w:rsidP="00261E00">
      <w:pPr>
        <w:spacing w:line="320" w:lineRule="atLeast"/>
        <w:rPr>
          <w:rFonts w:ascii="Arial" w:hAnsi="Arial" w:cs="Arial"/>
          <w:b/>
          <w:bCs/>
          <w:color w:val="7030A0"/>
          <w:sz w:val="20"/>
          <w:szCs w:val="20"/>
        </w:rPr>
      </w:pPr>
    </w:p>
    <w:p w14:paraId="5F7E6B30" w14:textId="77777777" w:rsidR="002A6A96" w:rsidRDefault="002A6A96" w:rsidP="00261E00">
      <w:pPr>
        <w:spacing w:line="320" w:lineRule="atLeast"/>
        <w:rPr>
          <w:rFonts w:ascii="Arial" w:hAnsi="Arial" w:cs="Arial"/>
          <w:b/>
          <w:bCs/>
          <w:color w:val="7030A0"/>
          <w:sz w:val="20"/>
          <w:szCs w:val="20"/>
        </w:rPr>
      </w:pPr>
    </w:p>
    <w:p w14:paraId="0FE3015C" w14:textId="77777777" w:rsidR="002A6A96" w:rsidRDefault="002A6A96" w:rsidP="00261E00">
      <w:pPr>
        <w:spacing w:line="320" w:lineRule="atLeast"/>
        <w:rPr>
          <w:rFonts w:ascii="Arial" w:hAnsi="Arial" w:cs="Arial"/>
          <w:b/>
          <w:bCs/>
          <w:color w:val="7030A0"/>
          <w:sz w:val="20"/>
          <w:szCs w:val="20"/>
        </w:rPr>
      </w:pPr>
    </w:p>
    <w:p w14:paraId="12B7CFA3" w14:textId="77777777" w:rsidR="002A6A96" w:rsidRDefault="002A6A96" w:rsidP="00261E00">
      <w:pPr>
        <w:spacing w:line="320" w:lineRule="atLeast"/>
        <w:rPr>
          <w:rFonts w:ascii="Arial" w:hAnsi="Arial" w:cs="Arial"/>
          <w:b/>
          <w:bCs/>
          <w:color w:val="7030A0"/>
          <w:sz w:val="20"/>
          <w:szCs w:val="20"/>
        </w:rPr>
      </w:pPr>
    </w:p>
    <w:p w14:paraId="30A54FF2" w14:textId="77777777" w:rsidR="002A6A96" w:rsidRDefault="002A6A96" w:rsidP="00261E00">
      <w:pPr>
        <w:spacing w:line="320" w:lineRule="atLeast"/>
        <w:rPr>
          <w:rFonts w:ascii="Arial" w:hAnsi="Arial" w:cs="Arial"/>
          <w:b/>
          <w:bCs/>
          <w:color w:val="7030A0"/>
          <w:sz w:val="20"/>
          <w:szCs w:val="20"/>
        </w:rPr>
      </w:pPr>
    </w:p>
    <w:p w14:paraId="50F8C570" w14:textId="77777777" w:rsidR="002A6A96" w:rsidRDefault="002A6A96" w:rsidP="00261E00">
      <w:pPr>
        <w:spacing w:line="320" w:lineRule="atLeast"/>
        <w:rPr>
          <w:rFonts w:ascii="Arial" w:hAnsi="Arial" w:cs="Arial"/>
          <w:b/>
          <w:bCs/>
          <w:color w:val="7030A0"/>
          <w:sz w:val="20"/>
          <w:szCs w:val="20"/>
        </w:rPr>
      </w:pPr>
    </w:p>
    <w:p w14:paraId="72BB4150" w14:textId="417F02B2" w:rsidR="002A6A96" w:rsidRDefault="00881176" w:rsidP="00261E00">
      <w:pPr>
        <w:spacing w:line="320" w:lineRule="atLeast"/>
        <w:rPr>
          <w:rFonts w:ascii="Arial" w:hAnsi="Arial" w:cs="Arial"/>
          <w:b/>
          <w:bCs/>
          <w:color w:val="7030A0"/>
          <w:sz w:val="20"/>
          <w:szCs w:val="20"/>
        </w:rPr>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65408" behindDoc="0" locked="0" layoutInCell="1" allowOverlap="1" wp14:anchorId="62F4C555" wp14:editId="3EAF7DA2">
                <wp:simplePos x="0" y="0"/>
                <wp:positionH relativeFrom="page">
                  <wp:posOffset>224155</wp:posOffset>
                </wp:positionH>
                <wp:positionV relativeFrom="paragraph">
                  <wp:posOffset>354965</wp:posOffset>
                </wp:positionV>
                <wp:extent cx="6635750" cy="2017395"/>
                <wp:effectExtent l="0" t="0" r="0" b="1905"/>
                <wp:wrapNone/>
                <wp:docPr id="920091610" name="Text Box 14"/>
                <wp:cNvGraphicFramePr/>
                <a:graphic xmlns:a="http://schemas.openxmlformats.org/drawingml/2006/main">
                  <a:graphicData uri="http://schemas.microsoft.com/office/word/2010/wordprocessingShape">
                    <wps:wsp>
                      <wps:cNvSpPr/>
                      <wps:spPr>
                        <a:xfrm>
                          <a:off x="0" y="0"/>
                          <a:ext cx="6635750" cy="2017395"/>
                        </a:xfrm>
                        <a:prstGeom prst="rect">
                          <a:avLst/>
                        </a:prstGeom>
                        <a:solidFill>
                          <a:schemeClr val="lt1"/>
                        </a:solidFill>
                        <a:ln w="6350">
                          <a:noFill/>
                        </a:ln>
                      </wps:spPr>
                      <wps:txbx>
                        <w:txbxContent>
                          <w:p w14:paraId="6D9A65E8" w14:textId="43EE766A" w:rsidR="00000000" w:rsidRDefault="00000000" w:rsidP="0014313E">
                            <w:pPr>
                              <w:spacing w:after="240" w:line="400" w:lineRule="exact"/>
                              <w:rPr>
                                <w:rFonts w:ascii="Arial" w:hAnsi="Arial" w:cs="Arial"/>
                                <w:b/>
                                <w:bCs/>
                                <w:color w:val="D20063"/>
                                <w:kern w:val="0"/>
                                <w:sz w:val="28"/>
                                <w:szCs w:val="28"/>
                                <w14:ligatures w14:val="none"/>
                              </w:rPr>
                            </w:pPr>
                            <w:r>
                              <w:rPr>
                                <w:rFonts w:ascii="Arial" w:hAnsi="Arial" w:cs="Arial"/>
                                <w:b/>
                                <w:bCs/>
                                <w:color w:val="D20063"/>
                                <w:sz w:val="28"/>
                                <w:szCs w:val="28"/>
                              </w:rPr>
                              <w:t xml:space="preserve">Reference: </w:t>
                            </w:r>
                            <w:r w:rsidR="00881176">
                              <w:rPr>
                                <w:rFonts w:ascii="Arial" w:hAnsi="Arial" w:cs="Arial"/>
                                <w:b/>
                                <w:bCs/>
                                <w:color w:val="D20063"/>
                                <w:sz w:val="28"/>
                                <w:szCs w:val="28"/>
                              </w:rPr>
                              <w:t>1060-26</w:t>
                            </w:r>
                          </w:p>
                          <w:p w14:paraId="57445BB5" w14:textId="77777777" w:rsidR="00000000" w:rsidRDefault="00000000" w:rsidP="0014313E">
                            <w:pPr>
                              <w:spacing w:after="240" w:line="400" w:lineRule="exact"/>
                              <w:rPr>
                                <w:rFonts w:ascii="Arial" w:hAnsi="Arial" w:cs="Arial"/>
                                <w:b/>
                                <w:bCs/>
                                <w:color w:val="D20063"/>
                                <w:sz w:val="28"/>
                                <w:szCs w:val="28"/>
                              </w:rPr>
                            </w:pPr>
                            <w:r>
                              <w:rPr>
                                <w:rFonts w:ascii="Arial" w:hAnsi="Arial" w:cs="Arial"/>
                                <w:b/>
                                <w:bCs/>
                                <w:color w:val="D20063"/>
                                <w:sz w:val="28"/>
                                <w:szCs w:val="28"/>
                              </w:rPr>
                              <w:t>Grade: 7</w:t>
                            </w:r>
                          </w:p>
                          <w:p w14:paraId="747F1447" w14:textId="6FAC2AB6" w:rsidR="00000000" w:rsidRDefault="00000000" w:rsidP="0014313E">
                            <w:pPr>
                              <w:spacing w:after="240" w:line="400" w:lineRule="exact"/>
                              <w:rPr>
                                <w:rFonts w:ascii="Arial" w:hAnsi="Arial" w:cs="Arial"/>
                                <w:b/>
                                <w:bCs/>
                                <w:color w:val="D20063"/>
                                <w:sz w:val="28"/>
                                <w:szCs w:val="28"/>
                              </w:rPr>
                            </w:pPr>
                            <w:r>
                              <w:rPr>
                                <w:rFonts w:ascii="Arial" w:hAnsi="Arial" w:cs="Arial"/>
                                <w:b/>
                                <w:bCs/>
                                <w:color w:val="D20063"/>
                                <w:sz w:val="28"/>
                                <w:szCs w:val="28"/>
                              </w:rPr>
                              <w:t>Salary: £31,236 to £3</w:t>
                            </w:r>
                            <w:r w:rsidR="00881176">
                              <w:rPr>
                                <w:rFonts w:ascii="Arial" w:hAnsi="Arial" w:cs="Arial"/>
                                <w:b/>
                                <w:bCs/>
                                <w:color w:val="D20063"/>
                                <w:sz w:val="28"/>
                                <w:szCs w:val="28"/>
                              </w:rPr>
                              <w:t>6</w:t>
                            </w:r>
                            <w:r>
                              <w:rPr>
                                <w:rFonts w:ascii="Arial" w:hAnsi="Arial" w:cs="Arial"/>
                                <w:b/>
                                <w:bCs/>
                                <w:color w:val="D20063"/>
                                <w:sz w:val="28"/>
                                <w:szCs w:val="28"/>
                              </w:rPr>
                              <w:t>,</w:t>
                            </w:r>
                            <w:r w:rsidR="00881176">
                              <w:rPr>
                                <w:rFonts w:ascii="Arial" w:hAnsi="Arial" w:cs="Arial"/>
                                <w:b/>
                                <w:bCs/>
                                <w:color w:val="D20063"/>
                                <w:sz w:val="28"/>
                                <w:szCs w:val="28"/>
                              </w:rPr>
                              <w:t>636</w:t>
                            </w:r>
                            <w:r>
                              <w:rPr>
                                <w:rFonts w:ascii="Arial" w:hAnsi="Arial" w:cs="Arial"/>
                                <w:b/>
                                <w:bCs/>
                                <w:color w:val="D20063"/>
                                <w:sz w:val="28"/>
                                <w:szCs w:val="28"/>
                              </w:rPr>
                              <w:t xml:space="preserve"> per annum, depending on experience </w:t>
                            </w:r>
                          </w:p>
                          <w:p w14:paraId="4A39ECB7" w14:textId="77777777" w:rsidR="00000000" w:rsidRDefault="00000000" w:rsidP="0014313E">
                            <w:pPr>
                              <w:spacing w:after="240" w:line="400" w:lineRule="exact"/>
                              <w:rPr>
                                <w:rFonts w:ascii="Arial" w:hAnsi="Arial" w:cs="Arial"/>
                                <w:b/>
                                <w:bCs/>
                                <w:color w:val="D20063"/>
                                <w:sz w:val="28"/>
                                <w:szCs w:val="28"/>
                              </w:rPr>
                            </w:pPr>
                            <w:r>
                              <w:rPr>
                                <w:rFonts w:ascii="Arial" w:hAnsi="Arial" w:cs="Arial"/>
                                <w:b/>
                                <w:bCs/>
                                <w:color w:val="D20063"/>
                                <w:sz w:val="28"/>
                                <w:szCs w:val="28"/>
                              </w:rPr>
                              <w:t xml:space="preserve">Contract Type: Permanent </w:t>
                            </w:r>
                          </w:p>
                          <w:p w14:paraId="2B3B0B50" w14:textId="77777777" w:rsidR="00000000" w:rsidRDefault="00000000" w:rsidP="0014313E">
                            <w:pPr>
                              <w:spacing w:after="240" w:line="400" w:lineRule="exact"/>
                              <w:rPr>
                                <w:rFonts w:ascii="Arial" w:hAnsi="Arial" w:cs="Arial"/>
                                <w:b/>
                                <w:bCs/>
                                <w:color w:val="D20063"/>
                                <w:sz w:val="28"/>
                                <w:szCs w:val="28"/>
                              </w:rPr>
                            </w:pPr>
                            <w:r>
                              <w:rPr>
                                <w:rFonts w:ascii="Arial" w:hAnsi="Arial" w:cs="Arial"/>
                                <w:b/>
                                <w:bCs/>
                                <w:color w:val="D20063"/>
                                <w:sz w:val="28"/>
                                <w:szCs w:val="28"/>
                              </w:rPr>
                              <w:t>Basis: Full Time</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62F4C555" id="_x0000_s1027" style="position:absolute;margin-left:17.65pt;margin-top:27.95pt;width:522.5pt;height:158.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" fillcolor="white [3201]" stroked="f" strokeweight=".5pt">
                <v:textbox>
                  <w:txbxContent>
                    <w:p w14:paraId="6D9A65E8" w14:textId="43EE766A" w:rsidR="00000000" w:rsidRDefault="00000000" w:rsidP="0014313E">
                      <w:pPr>
                        <w:spacing w:after="240" w:line="400" w:lineRule="exact"/>
                        <w:rPr>
                          <w:rFonts w:ascii="Arial" w:hAnsi="Arial" w:cs="Arial"/>
                          <w:b/>
                          <w:bCs/>
                          <w:color w:val="D20063"/>
                          <w:kern w:val="0"/>
                          <w:sz w:val="28"/>
                          <w:szCs w:val="28"/>
                          <w14:ligatures w14:val="none"/>
                        </w:rPr>
                      </w:pPr>
                      <w:r>
                        <w:rPr>
                          <w:rFonts w:ascii="Arial" w:hAnsi="Arial" w:cs="Arial"/>
                          <w:b/>
                          <w:bCs/>
                          <w:color w:val="D20063"/>
                          <w:sz w:val="28"/>
                          <w:szCs w:val="28"/>
                        </w:rPr>
                        <w:t xml:space="preserve">Reference: </w:t>
                      </w:r>
                      <w:r w:rsidR="00881176">
                        <w:rPr>
                          <w:rFonts w:ascii="Arial" w:hAnsi="Arial" w:cs="Arial"/>
                          <w:b/>
                          <w:bCs/>
                          <w:color w:val="D20063"/>
                          <w:sz w:val="28"/>
                          <w:szCs w:val="28"/>
                        </w:rPr>
                        <w:t>1060-26</w:t>
                      </w:r>
                    </w:p>
                    <w:p w14:paraId="57445BB5" w14:textId="77777777" w:rsidR="00000000" w:rsidRDefault="00000000" w:rsidP="0014313E">
                      <w:pPr>
                        <w:spacing w:after="240" w:line="400" w:lineRule="exact"/>
                        <w:rPr>
                          <w:rFonts w:ascii="Arial" w:hAnsi="Arial" w:cs="Arial"/>
                          <w:b/>
                          <w:bCs/>
                          <w:color w:val="D20063"/>
                          <w:sz w:val="28"/>
                          <w:szCs w:val="28"/>
                        </w:rPr>
                      </w:pPr>
                      <w:r>
                        <w:rPr>
                          <w:rFonts w:ascii="Arial" w:hAnsi="Arial" w:cs="Arial"/>
                          <w:b/>
                          <w:bCs/>
                          <w:color w:val="D20063"/>
                          <w:sz w:val="28"/>
                          <w:szCs w:val="28"/>
                        </w:rPr>
                        <w:t>Grade: 7</w:t>
                      </w:r>
                    </w:p>
                    <w:p w14:paraId="747F1447" w14:textId="6FAC2AB6" w:rsidR="00000000" w:rsidRDefault="00000000" w:rsidP="0014313E">
                      <w:pPr>
                        <w:spacing w:after="240" w:line="400" w:lineRule="exact"/>
                        <w:rPr>
                          <w:rFonts w:ascii="Arial" w:hAnsi="Arial" w:cs="Arial"/>
                          <w:b/>
                          <w:bCs/>
                          <w:color w:val="D20063"/>
                          <w:sz w:val="28"/>
                          <w:szCs w:val="28"/>
                        </w:rPr>
                      </w:pPr>
                      <w:r>
                        <w:rPr>
                          <w:rFonts w:ascii="Arial" w:hAnsi="Arial" w:cs="Arial"/>
                          <w:b/>
                          <w:bCs/>
                          <w:color w:val="D20063"/>
                          <w:sz w:val="28"/>
                          <w:szCs w:val="28"/>
                        </w:rPr>
                        <w:t>Salary: £31,236 to £3</w:t>
                      </w:r>
                      <w:r w:rsidR="00881176">
                        <w:rPr>
                          <w:rFonts w:ascii="Arial" w:hAnsi="Arial" w:cs="Arial"/>
                          <w:b/>
                          <w:bCs/>
                          <w:color w:val="D20063"/>
                          <w:sz w:val="28"/>
                          <w:szCs w:val="28"/>
                        </w:rPr>
                        <w:t>6</w:t>
                      </w:r>
                      <w:r>
                        <w:rPr>
                          <w:rFonts w:ascii="Arial" w:hAnsi="Arial" w:cs="Arial"/>
                          <w:b/>
                          <w:bCs/>
                          <w:color w:val="D20063"/>
                          <w:sz w:val="28"/>
                          <w:szCs w:val="28"/>
                        </w:rPr>
                        <w:t>,</w:t>
                      </w:r>
                      <w:r w:rsidR="00881176">
                        <w:rPr>
                          <w:rFonts w:ascii="Arial" w:hAnsi="Arial" w:cs="Arial"/>
                          <w:b/>
                          <w:bCs/>
                          <w:color w:val="D20063"/>
                          <w:sz w:val="28"/>
                          <w:szCs w:val="28"/>
                        </w:rPr>
                        <w:t>636</w:t>
                      </w:r>
                      <w:r>
                        <w:rPr>
                          <w:rFonts w:ascii="Arial" w:hAnsi="Arial" w:cs="Arial"/>
                          <w:b/>
                          <w:bCs/>
                          <w:color w:val="D20063"/>
                          <w:sz w:val="28"/>
                          <w:szCs w:val="28"/>
                        </w:rPr>
                        <w:t xml:space="preserve"> per annum, depending on experience </w:t>
                      </w:r>
                    </w:p>
                    <w:p w14:paraId="4A39ECB7" w14:textId="77777777" w:rsidR="00000000" w:rsidRDefault="00000000" w:rsidP="0014313E">
                      <w:pPr>
                        <w:spacing w:after="240" w:line="400" w:lineRule="exact"/>
                        <w:rPr>
                          <w:rFonts w:ascii="Arial" w:hAnsi="Arial" w:cs="Arial"/>
                          <w:b/>
                          <w:bCs/>
                          <w:color w:val="D20063"/>
                          <w:sz w:val="28"/>
                          <w:szCs w:val="28"/>
                        </w:rPr>
                      </w:pPr>
                      <w:r>
                        <w:rPr>
                          <w:rFonts w:ascii="Arial" w:hAnsi="Arial" w:cs="Arial"/>
                          <w:b/>
                          <w:bCs/>
                          <w:color w:val="D20063"/>
                          <w:sz w:val="28"/>
                          <w:szCs w:val="28"/>
                        </w:rPr>
                        <w:t xml:space="preserve">Contract Type: Permanent </w:t>
                      </w:r>
                    </w:p>
                    <w:p w14:paraId="2B3B0B50" w14:textId="77777777" w:rsidR="00000000" w:rsidRDefault="00000000" w:rsidP="0014313E">
                      <w:pPr>
                        <w:spacing w:after="240" w:line="400" w:lineRule="exact"/>
                        <w:rPr>
                          <w:rFonts w:ascii="Arial" w:hAnsi="Arial" w:cs="Arial"/>
                          <w:b/>
                          <w:bCs/>
                          <w:color w:val="D20063"/>
                          <w:sz w:val="28"/>
                          <w:szCs w:val="28"/>
                        </w:rPr>
                      </w:pPr>
                      <w:r>
                        <w:rPr>
                          <w:rFonts w:ascii="Arial" w:hAnsi="Arial" w:cs="Arial"/>
                          <w:b/>
                          <w:bCs/>
                          <w:color w:val="D20063"/>
                          <w:sz w:val="28"/>
                          <w:szCs w:val="28"/>
                        </w:rPr>
                        <w:t>Basis: Full Time</w:t>
                      </w:r>
                    </w:p>
                  </w:txbxContent>
                </v:textbox>
                <w10:wrap anchorx="page"/>
              </v:rect>
            </w:pict>
          </mc:Fallback>
        </mc:AlternateContent>
      </w:r>
    </w:p>
    <w:p w14:paraId="14C57BEC" w14:textId="19EAB086" w:rsidR="002A6A96" w:rsidRDefault="002A6A96" w:rsidP="00261E00">
      <w:pPr>
        <w:spacing w:line="320" w:lineRule="atLeast"/>
        <w:rPr>
          <w:rFonts w:ascii="Arial" w:hAnsi="Arial" w:cs="Arial"/>
          <w:b/>
          <w:bCs/>
          <w:color w:val="7030A0"/>
          <w:sz w:val="20"/>
          <w:szCs w:val="20"/>
        </w:rPr>
      </w:pPr>
    </w:p>
    <w:p w14:paraId="772FC8E6" w14:textId="77777777" w:rsidR="002A6A96" w:rsidRDefault="002A6A96" w:rsidP="00261E00">
      <w:pPr>
        <w:spacing w:line="320" w:lineRule="atLeast"/>
        <w:rPr>
          <w:rFonts w:ascii="Arial" w:hAnsi="Arial" w:cs="Arial"/>
          <w:b/>
          <w:bCs/>
          <w:color w:val="7030A0"/>
          <w:sz w:val="20"/>
          <w:szCs w:val="20"/>
        </w:rPr>
      </w:pPr>
    </w:p>
    <w:p w14:paraId="7F3B1A49" w14:textId="0B511AD5" w:rsidR="002A6A96" w:rsidRDefault="002A6A96" w:rsidP="00261E00">
      <w:pPr>
        <w:spacing w:line="320" w:lineRule="atLeast"/>
        <w:rPr>
          <w:rFonts w:ascii="Arial" w:hAnsi="Arial" w:cs="Arial"/>
          <w:b/>
          <w:bCs/>
          <w:color w:val="7030A0"/>
          <w:sz w:val="20"/>
          <w:szCs w:val="20"/>
        </w:rPr>
      </w:pPr>
    </w:p>
    <w:p w14:paraId="196C50BE" w14:textId="77777777" w:rsidR="002A6A96" w:rsidRDefault="002A6A96" w:rsidP="00261E00">
      <w:pPr>
        <w:spacing w:line="320" w:lineRule="atLeast"/>
        <w:rPr>
          <w:rFonts w:ascii="Arial" w:hAnsi="Arial" w:cs="Arial"/>
          <w:b/>
          <w:bCs/>
          <w:color w:val="7030A0"/>
          <w:sz w:val="20"/>
          <w:szCs w:val="20"/>
        </w:rPr>
      </w:pPr>
    </w:p>
    <w:p w14:paraId="6B6243FD" w14:textId="77777777" w:rsidR="002A6A96" w:rsidRDefault="002A6A96" w:rsidP="00261E00">
      <w:pPr>
        <w:spacing w:line="320" w:lineRule="atLeast"/>
        <w:rPr>
          <w:rFonts w:ascii="Arial" w:hAnsi="Arial" w:cs="Arial"/>
          <w:b/>
          <w:bCs/>
          <w:color w:val="7030A0"/>
          <w:sz w:val="20"/>
          <w:szCs w:val="20"/>
        </w:rPr>
      </w:pPr>
    </w:p>
    <w:p w14:paraId="33D73F3E" w14:textId="77777777" w:rsidR="002A6A96" w:rsidRDefault="002A6A96" w:rsidP="00261E00">
      <w:pPr>
        <w:spacing w:line="320" w:lineRule="atLeast"/>
        <w:rPr>
          <w:rFonts w:ascii="Arial" w:hAnsi="Arial" w:cs="Arial"/>
          <w:b/>
          <w:bCs/>
          <w:color w:val="7030A0"/>
          <w:sz w:val="20"/>
          <w:szCs w:val="20"/>
        </w:rPr>
      </w:pPr>
    </w:p>
    <w:p w14:paraId="63A1EA97" w14:textId="77777777" w:rsidR="002A6A96" w:rsidRDefault="002A6A96" w:rsidP="00261E00">
      <w:pPr>
        <w:spacing w:line="320" w:lineRule="atLeast"/>
        <w:rPr>
          <w:rFonts w:ascii="Arial" w:hAnsi="Arial" w:cs="Arial"/>
          <w:b/>
          <w:bCs/>
          <w:color w:val="7030A0"/>
          <w:sz w:val="20"/>
          <w:szCs w:val="20"/>
        </w:rPr>
      </w:pPr>
    </w:p>
    <w:p w14:paraId="55B17E1E" w14:textId="77777777" w:rsidR="00D61C04" w:rsidRDefault="00D61C04" w:rsidP="00261E00">
      <w:pPr>
        <w:spacing w:line="320" w:lineRule="atLeast"/>
        <w:rPr>
          <w:rFonts w:ascii="Arial" w:hAnsi="Arial" w:cs="Arial"/>
          <w:b/>
          <w:bCs/>
          <w:color w:val="7030A0"/>
          <w:sz w:val="20"/>
          <w:szCs w:val="20"/>
        </w:rPr>
      </w:pPr>
    </w:p>
    <w:p w14:paraId="154027E2" w14:textId="77777777" w:rsidR="00D61C04" w:rsidRDefault="00D61C04" w:rsidP="00261E00">
      <w:pPr>
        <w:spacing w:line="320" w:lineRule="atLeast"/>
        <w:rPr>
          <w:rFonts w:ascii="Arial" w:hAnsi="Arial" w:cs="Arial"/>
          <w:b/>
          <w:bCs/>
          <w:color w:val="7030A0"/>
          <w:sz w:val="20"/>
          <w:szCs w:val="20"/>
        </w:rPr>
      </w:pPr>
    </w:p>
    <w:p w14:paraId="5946BA8E" w14:textId="77777777" w:rsidR="002A6A96" w:rsidRPr="002A6A96" w:rsidRDefault="002A6A96" w:rsidP="002A6A96">
      <w:pPr>
        <w:spacing w:after="0" w:line="240" w:lineRule="auto"/>
        <w:ind w:right="850"/>
        <w:rPr>
          <w:rFonts w:ascii="Arial" w:eastAsiaTheme="minorEastAsia" w:hAnsi="Arial" w:cs="Arial"/>
          <w:b/>
          <w:color w:val="7030A0"/>
          <w:sz w:val="30"/>
          <w:szCs w:val="30"/>
          <w:lang w:val="en-US"/>
        </w:rPr>
      </w:pPr>
      <w:r w:rsidRPr="002A6A96">
        <w:rPr>
          <w:rFonts w:ascii="Arial" w:eastAsiaTheme="minorEastAsia" w:hAnsi="Arial" w:cs="Arial"/>
          <w:b/>
          <w:color w:val="7030A0"/>
          <w:sz w:val="30"/>
          <w:szCs w:val="30"/>
          <w:lang w:val="en-US"/>
        </w:rPr>
        <w:lastRenderedPageBreak/>
        <w:t>Job description</w:t>
      </w:r>
    </w:p>
    <w:p w14:paraId="096FAEEF" w14:textId="77777777" w:rsidR="002A6A96" w:rsidRDefault="002A6A96" w:rsidP="002A6A96">
      <w:pPr>
        <w:spacing w:line="240" w:lineRule="auto"/>
        <w:ind w:right="850"/>
        <w:rPr>
          <w:rFonts w:ascii="Arial" w:eastAsiaTheme="minorEastAsia" w:hAnsi="Arial" w:cs="Arial"/>
          <w:b/>
          <w:lang w:val="en-US" w:eastAsia="en-GB"/>
        </w:rPr>
      </w:pPr>
    </w:p>
    <w:p w14:paraId="1C96B608" w14:textId="77777777" w:rsidR="002A6A96" w:rsidRDefault="60CFA250" w:rsidP="002A6A96">
      <w:pPr>
        <w:spacing w:line="240" w:lineRule="auto"/>
        <w:ind w:right="850"/>
        <w:rPr>
          <w:rFonts w:ascii="Arial" w:eastAsiaTheme="minorEastAsia" w:hAnsi="Arial" w:cs="Arial"/>
          <w:b/>
          <w:lang w:val="en-US" w:eastAsia="en-GB"/>
        </w:rPr>
      </w:pPr>
      <w:r w:rsidRPr="60CFA250">
        <w:rPr>
          <w:rFonts w:ascii="Arial" w:eastAsiaTheme="minorEastAsia" w:hAnsi="Arial" w:cs="Arial"/>
          <w:b/>
          <w:bCs/>
          <w:lang w:val="en-US" w:eastAsia="en-GB"/>
        </w:rPr>
        <w:t>Job Purpose:</w:t>
      </w:r>
    </w:p>
    <w:p w14:paraId="5CD21504" w14:textId="77777777" w:rsidR="5B3A696E" w:rsidRDefault="1621CCFD" w:rsidP="00881176">
      <w:pPr>
        <w:spacing w:line="240" w:lineRule="auto"/>
        <w:ind w:right="850"/>
        <w:jc w:val="both"/>
        <w:rPr>
          <w:rFonts w:ascii="Arial" w:eastAsiaTheme="minorEastAsia" w:hAnsi="Arial" w:cs="Arial"/>
          <w:lang w:val="en-US" w:eastAsia="en-GB"/>
        </w:rPr>
      </w:pPr>
      <w:r w:rsidRPr="1621CCFD">
        <w:rPr>
          <w:rFonts w:ascii="Arial" w:eastAsiaTheme="minorEastAsia" w:hAnsi="Arial" w:cs="Arial"/>
          <w:lang w:val="en-US" w:eastAsia="en-GB"/>
        </w:rPr>
        <w:t xml:space="preserve">The </w:t>
      </w:r>
      <w:proofErr w:type="gramStart"/>
      <w:r w:rsidRPr="1621CCFD">
        <w:rPr>
          <w:rFonts w:ascii="Arial" w:eastAsiaTheme="minorEastAsia" w:hAnsi="Arial" w:cs="Arial"/>
          <w:lang w:val="en-US" w:eastAsia="en-GB"/>
        </w:rPr>
        <w:t>Events</w:t>
      </w:r>
      <w:proofErr w:type="gramEnd"/>
      <w:r w:rsidRPr="1621CCFD">
        <w:rPr>
          <w:rFonts w:ascii="Arial" w:eastAsiaTheme="minorEastAsia" w:hAnsi="Arial" w:cs="Arial"/>
          <w:lang w:val="en-US" w:eastAsia="en-GB"/>
        </w:rPr>
        <w:t xml:space="preserve"> Coordinator - Careers and Placements (C&amp;P) plays a key role in supporting Aston’s reputation for graduate employability. Sitting within the Student Engagement Team (SET), you will plan and coordinate a varied, year-round calendar of activities. This includes organising multiple careers and part-time fairs throughout the year, including our flagship Big Careers Fair alongside employer-led sessions and outdoor events. By working collaboratively with internal employability teams, operations, student societies, and the Student Union, you will help maintain a clear overview of all student events led by C&amp;P and external partners, to ensure they are well-integrated into the student experience. </w:t>
      </w:r>
    </w:p>
    <w:p w14:paraId="027D1891" w14:textId="77777777" w:rsidR="18119236" w:rsidRDefault="1621CCFD" w:rsidP="00881176">
      <w:pPr>
        <w:spacing w:line="240" w:lineRule="auto"/>
        <w:ind w:right="850"/>
        <w:jc w:val="both"/>
        <w:rPr>
          <w:rFonts w:ascii="Arial" w:eastAsiaTheme="minorEastAsia" w:hAnsi="Arial" w:cs="Arial"/>
          <w:lang w:val="en-US" w:eastAsia="en-GB"/>
        </w:rPr>
      </w:pPr>
      <w:r w:rsidRPr="1621CCFD">
        <w:rPr>
          <w:rFonts w:ascii="Arial" w:eastAsiaTheme="minorEastAsia" w:hAnsi="Arial" w:cs="Arial"/>
          <w:lang w:val="en-US" w:eastAsia="en-GB"/>
        </w:rPr>
        <w:t xml:space="preserve">Reporting to the Marketing Manager, you will act as a key operational link, relaying critical event insights back to SET to help shape wider communication strategies. To tackle the challenge of student attendance, you will take a data-driven approach to the role, capturing feedback, analysing non-attendance trends, and continuously optimising event formats across both our Birmingham and London campuses to ensure we deliver events that </w:t>
      </w:r>
      <w:proofErr w:type="gramStart"/>
      <w:r w:rsidRPr="1621CCFD">
        <w:rPr>
          <w:rFonts w:ascii="Arial" w:eastAsiaTheme="minorEastAsia" w:hAnsi="Arial" w:cs="Arial"/>
          <w:lang w:val="en-US" w:eastAsia="en-GB"/>
        </w:rPr>
        <w:t>suits</w:t>
      </w:r>
      <w:proofErr w:type="gramEnd"/>
      <w:r w:rsidRPr="1621CCFD">
        <w:rPr>
          <w:rFonts w:ascii="Arial" w:eastAsiaTheme="minorEastAsia" w:hAnsi="Arial" w:cs="Arial"/>
          <w:lang w:val="en-US" w:eastAsia="en-GB"/>
        </w:rPr>
        <w:t xml:space="preserve"> and </w:t>
      </w:r>
      <w:proofErr w:type="gramStart"/>
      <w:r w:rsidRPr="1621CCFD">
        <w:rPr>
          <w:rFonts w:ascii="Arial" w:eastAsiaTheme="minorEastAsia" w:hAnsi="Arial" w:cs="Arial"/>
          <w:lang w:val="en-US" w:eastAsia="en-GB"/>
        </w:rPr>
        <w:t>is</w:t>
      </w:r>
      <w:proofErr w:type="gramEnd"/>
      <w:r w:rsidRPr="1621CCFD">
        <w:rPr>
          <w:rFonts w:ascii="Arial" w:eastAsiaTheme="minorEastAsia" w:hAnsi="Arial" w:cs="Arial"/>
          <w:lang w:val="en-US" w:eastAsia="en-GB"/>
        </w:rPr>
        <w:t xml:space="preserve"> accessible to varied student groups. Additionally, you will handle essential financial administration, including budgets and purchase orders, while driving commercial income generation through employer-led events where relevant. You will thrive in a proactive, collaborative team environment, bringing a solution focused mindset to maximise event engagement.</w:t>
      </w:r>
    </w:p>
    <w:p w14:paraId="14242B8D" w14:textId="77777777" w:rsidR="6AAF7502" w:rsidRDefault="6AAF7502" w:rsidP="5B3A696E">
      <w:pPr>
        <w:spacing w:line="240" w:lineRule="auto"/>
        <w:ind w:right="850"/>
        <w:rPr>
          <w:rFonts w:ascii="Arial" w:eastAsiaTheme="minorEastAsia" w:hAnsi="Arial" w:cs="Arial"/>
          <w:b/>
          <w:bCs/>
          <w:lang w:val="en-US" w:eastAsia="en-GB"/>
        </w:rPr>
      </w:pPr>
    </w:p>
    <w:p w14:paraId="4AA76E88" w14:textId="77777777" w:rsidR="63CA323A" w:rsidRDefault="63CA323A" w:rsidP="63CA323A">
      <w:pPr>
        <w:rPr>
          <w:rFonts w:ascii="Arial" w:hAnsi="Arial" w:cs="Arial"/>
          <w:lang w:eastAsia="en-GB"/>
        </w:rPr>
      </w:pPr>
      <w:r w:rsidRPr="63CA323A">
        <w:rPr>
          <w:rFonts w:ascii="Arial" w:eastAsiaTheme="minorEastAsia" w:hAnsi="Arial" w:cs="Arial"/>
          <w:b/>
          <w:bCs/>
          <w:lang w:val="en-US" w:eastAsia="en-GB"/>
        </w:rPr>
        <w:t>Main Duties/Responsibilities:</w:t>
      </w:r>
      <w:r w:rsidRPr="63CA323A">
        <w:rPr>
          <w:rFonts w:ascii="Arial" w:hAnsi="Arial" w:cs="Arial"/>
          <w:lang w:eastAsia="en-GB"/>
        </w:rPr>
        <w:t xml:space="preserve"> </w:t>
      </w:r>
    </w:p>
    <w:p w14:paraId="14482BA1" w14:textId="77777777" w:rsidR="5CEA89F5" w:rsidRDefault="4D2FB880" w:rsidP="4D2FB880">
      <w:pPr>
        <w:spacing w:line="240" w:lineRule="auto"/>
        <w:rPr>
          <w:rFonts w:ascii="Arial" w:eastAsia="Arial" w:hAnsi="Arial" w:cs="Arial"/>
          <w:color w:val="000000" w:themeColor="text1"/>
        </w:rPr>
      </w:pPr>
      <w:r w:rsidRPr="4D2FB880">
        <w:rPr>
          <w:rFonts w:ascii="Arial" w:eastAsia="Arial" w:hAnsi="Arial" w:cs="Arial"/>
          <w:b/>
          <w:bCs/>
          <w:color w:val="000000" w:themeColor="text1"/>
        </w:rPr>
        <w:t>Events Planning &amp; Delivery</w:t>
      </w:r>
    </w:p>
    <w:p w14:paraId="2FBE7942" w14:textId="77777777" w:rsidR="5CEA89F5" w:rsidRDefault="6AAF7502" w:rsidP="00881176">
      <w:pPr>
        <w:pStyle w:val="ListParagraph"/>
        <w:numPr>
          <w:ilvl w:val="0"/>
          <w:numId w:val="17"/>
        </w:numPr>
        <w:spacing w:line="240" w:lineRule="auto"/>
        <w:rPr>
          <w:rFonts w:ascii="Arial" w:eastAsia="Arial" w:hAnsi="Arial" w:cs="Arial"/>
          <w:color w:val="000000" w:themeColor="text1"/>
        </w:rPr>
      </w:pPr>
      <w:r w:rsidRPr="6AAF7502">
        <w:rPr>
          <w:rFonts w:ascii="Arial" w:eastAsia="Arial" w:hAnsi="Arial" w:cs="Arial"/>
          <w:color w:val="000000" w:themeColor="text1"/>
        </w:rPr>
        <w:t>Plan, coordinate, and deliver a diverse annual calendar of student and employability events, including careers fairs, employer drop-ins, sector insight events, skills workshops, presentations, and mock interview programmes.</w:t>
      </w:r>
    </w:p>
    <w:p w14:paraId="393EB48A" w14:textId="77777777" w:rsidR="5CEA89F5" w:rsidRDefault="1CB87742" w:rsidP="00881176">
      <w:pPr>
        <w:pStyle w:val="ListParagraph"/>
        <w:numPr>
          <w:ilvl w:val="0"/>
          <w:numId w:val="17"/>
        </w:numPr>
        <w:spacing w:line="240" w:lineRule="auto"/>
        <w:rPr>
          <w:rFonts w:ascii="Arial" w:eastAsia="Arial" w:hAnsi="Arial" w:cs="Arial"/>
          <w:color w:val="000000" w:themeColor="text1"/>
        </w:rPr>
      </w:pPr>
      <w:r w:rsidRPr="1CB87742">
        <w:rPr>
          <w:rFonts w:ascii="Arial" w:eastAsia="Arial" w:hAnsi="Arial" w:cs="Arial"/>
          <w:color w:val="000000" w:themeColor="text1"/>
        </w:rPr>
        <w:t>Act as the primary liaison for all event-related operations, building strong relationships with key stakeholders across internal university teams and external partners.</w:t>
      </w:r>
    </w:p>
    <w:p w14:paraId="35A0EAA0" w14:textId="77777777" w:rsidR="5CEA89F5" w:rsidRDefault="1CB87742" w:rsidP="00881176">
      <w:pPr>
        <w:pStyle w:val="ListParagraph"/>
        <w:numPr>
          <w:ilvl w:val="0"/>
          <w:numId w:val="17"/>
        </w:numPr>
        <w:spacing w:line="240" w:lineRule="auto"/>
        <w:rPr>
          <w:rFonts w:ascii="Arial" w:eastAsia="Arial" w:hAnsi="Arial" w:cs="Arial"/>
          <w:color w:val="000000" w:themeColor="text1"/>
        </w:rPr>
      </w:pPr>
      <w:r w:rsidRPr="1CB87742">
        <w:rPr>
          <w:rFonts w:ascii="Arial" w:eastAsia="Arial" w:hAnsi="Arial" w:cs="Arial"/>
          <w:color w:val="000000" w:themeColor="text1"/>
        </w:rPr>
        <w:t>Attend Careers &amp; Placements (C&amp;P) teams, Student Engagement Team (SET) and other meetings to support the operational planning of new events and provide procedural guidance.</w:t>
      </w:r>
    </w:p>
    <w:p w14:paraId="7955C374" w14:textId="77777777" w:rsidR="5CEA89F5" w:rsidRDefault="6AAF7502" w:rsidP="00881176">
      <w:pPr>
        <w:pStyle w:val="ListParagraph"/>
        <w:numPr>
          <w:ilvl w:val="0"/>
          <w:numId w:val="17"/>
        </w:numPr>
        <w:spacing w:line="240" w:lineRule="auto"/>
        <w:rPr>
          <w:rFonts w:ascii="Arial" w:eastAsia="Arial" w:hAnsi="Arial" w:cs="Arial"/>
          <w:color w:val="000000" w:themeColor="text1"/>
        </w:rPr>
      </w:pPr>
      <w:r w:rsidRPr="6AAF7502">
        <w:rPr>
          <w:rFonts w:ascii="Arial" w:eastAsia="Arial" w:hAnsi="Arial" w:cs="Arial"/>
          <w:color w:val="000000" w:themeColor="text1"/>
        </w:rPr>
        <w:t>Maintain the master annual events calendar and upload events to Aston Futures as they are planned, keeping an overview of all activities led by C&amp;P and external partners while producing detailed run sheets for directly managed events.</w:t>
      </w:r>
    </w:p>
    <w:p w14:paraId="6A383658" w14:textId="77777777" w:rsidR="5CEA89F5" w:rsidRDefault="1CB87742" w:rsidP="00881176">
      <w:pPr>
        <w:pStyle w:val="ListParagraph"/>
        <w:numPr>
          <w:ilvl w:val="0"/>
          <w:numId w:val="17"/>
        </w:numPr>
        <w:spacing w:line="240" w:lineRule="auto"/>
        <w:rPr>
          <w:rFonts w:ascii="Arial" w:eastAsia="Arial" w:hAnsi="Arial" w:cs="Arial"/>
          <w:color w:val="000000" w:themeColor="text1"/>
        </w:rPr>
      </w:pPr>
      <w:r w:rsidRPr="1CB87742">
        <w:rPr>
          <w:rFonts w:ascii="Arial" w:eastAsia="Arial" w:hAnsi="Arial" w:cs="Arial"/>
          <w:color w:val="000000" w:themeColor="text1"/>
        </w:rPr>
        <w:t>Research and implement alternative event formats across both our Birmingham and London campuses to broaden accessibility and maximise reach.</w:t>
      </w:r>
    </w:p>
    <w:p w14:paraId="0989BBE4" w14:textId="77777777" w:rsidR="5CEA89F5" w:rsidRDefault="6AAF7502" w:rsidP="6AAF7502">
      <w:pPr>
        <w:spacing w:line="240" w:lineRule="auto"/>
        <w:rPr>
          <w:rFonts w:ascii="Arial" w:eastAsia="Arial" w:hAnsi="Arial" w:cs="Arial"/>
          <w:color w:val="000000" w:themeColor="text1"/>
        </w:rPr>
      </w:pPr>
      <w:r w:rsidRPr="6AAF7502">
        <w:rPr>
          <w:rFonts w:ascii="Arial" w:eastAsia="Arial" w:hAnsi="Arial" w:cs="Arial"/>
          <w:b/>
          <w:bCs/>
          <w:color w:val="000000" w:themeColor="text1"/>
        </w:rPr>
        <w:t>Analysis and Reporting</w:t>
      </w:r>
    </w:p>
    <w:p w14:paraId="03F9DF37" w14:textId="77777777" w:rsidR="5CEA89F5" w:rsidRDefault="6AAF7502" w:rsidP="00881176">
      <w:pPr>
        <w:pStyle w:val="ListParagraph"/>
        <w:numPr>
          <w:ilvl w:val="0"/>
          <w:numId w:val="18"/>
        </w:numPr>
        <w:spacing w:line="240" w:lineRule="auto"/>
        <w:rPr>
          <w:rFonts w:ascii="Arial" w:eastAsia="Arial" w:hAnsi="Arial" w:cs="Arial"/>
          <w:color w:val="000000" w:themeColor="text1"/>
        </w:rPr>
      </w:pPr>
      <w:r w:rsidRPr="6AAF7502">
        <w:rPr>
          <w:rFonts w:ascii="Arial" w:eastAsia="Arial" w:hAnsi="Arial" w:cs="Arial"/>
          <w:color w:val="000000" w:themeColor="text1"/>
        </w:rPr>
        <w:t>Develop defined objectives and success metrics for each event in collaboration with stakeholders, ensuring systematic reporting to track registration-versus-attendance.</w:t>
      </w:r>
    </w:p>
    <w:p w14:paraId="23F4FC1A" w14:textId="77777777" w:rsidR="5CEA89F5" w:rsidRDefault="1CB87742" w:rsidP="00881176">
      <w:pPr>
        <w:pStyle w:val="ListParagraph"/>
        <w:numPr>
          <w:ilvl w:val="0"/>
          <w:numId w:val="18"/>
        </w:numPr>
        <w:spacing w:line="240" w:lineRule="auto"/>
        <w:rPr>
          <w:rFonts w:ascii="Arial" w:eastAsia="Arial" w:hAnsi="Arial" w:cs="Arial"/>
          <w:color w:val="000000" w:themeColor="text1"/>
        </w:rPr>
      </w:pPr>
      <w:r w:rsidRPr="1CB87742">
        <w:rPr>
          <w:rFonts w:ascii="Arial" w:eastAsia="Arial" w:hAnsi="Arial" w:cs="Arial"/>
          <w:color w:val="000000" w:themeColor="text1"/>
        </w:rPr>
        <w:t xml:space="preserve">Share insights and attendance trends with the teams to drive targeted re-engagement strategies. </w:t>
      </w:r>
    </w:p>
    <w:p w14:paraId="087830FD" w14:textId="77777777" w:rsidR="5CEA89F5" w:rsidRDefault="20717D79" w:rsidP="00881176">
      <w:pPr>
        <w:pStyle w:val="ListParagraph"/>
        <w:numPr>
          <w:ilvl w:val="0"/>
          <w:numId w:val="18"/>
        </w:numPr>
        <w:spacing w:line="240" w:lineRule="auto"/>
        <w:rPr>
          <w:rFonts w:ascii="Arial" w:eastAsia="Arial" w:hAnsi="Arial" w:cs="Arial"/>
          <w:color w:val="000000" w:themeColor="text1"/>
        </w:rPr>
      </w:pPr>
      <w:r w:rsidRPr="20717D79">
        <w:rPr>
          <w:rFonts w:ascii="Arial" w:eastAsia="Arial" w:hAnsi="Arial" w:cs="Arial"/>
          <w:color w:val="000000" w:themeColor="text1"/>
        </w:rPr>
        <w:t xml:space="preserve">Create and maintain monitoring mechanisms to track engagement levels, post-event feedback, and KPI achievements from students, employers, and staff. </w:t>
      </w:r>
    </w:p>
    <w:p w14:paraId="05FC0E97" w14:textId="77777777" w:rsidR="5CEA89F5" w:rsidRDefault="6AAF7502" w:rsidP="6AAF7502">
      <w:pPr>
        <w:spacing w:line="240" w:lineRule="auto"/>
        <w:rPr>
          <w:rFonts w:ascii="Arial" w:eastAsia="Arial" w:hAnsi="Arial" w:cs="Arial"/>
          <w:color w:val="000000" w:themeColor="text1"/>
        </w:rPr>
      </w:pPr>
      <w:r w:rsidRPr="6AAF7502">
        <w:rPr>
          <w:rFonts w:ascii="Arial" w:eastAsia="Arial" w:hAnsi="Arial" w:cs="Arial"/>
          <w:b/>
          <w:bCs/>
          <w:color w:val="000000" w:themeColor="text1"/>
        </w:rPr>
        <w:t>Employer Engagement &amp; Relationship Management</w:t>
      </w:r>
    </w:p>
    <w:p w14:paraId="31C85E92" w14:textId="77777777" w:rsidR="5CEA89F5" w:rsidRPr="00881176" w:rsidRDefault="20717D79" w:rsidP="00881176">
      <w:pPr>
        <w:pStyle w:val="ListParagraph"/>
        <w:numPr>
          <w:ilvl w:val="0"/>
          <w:numId w:val="19"/>
        </w:numPr>
        <w:spacing w:line="240" w:lineRule="auto"/>
        <w:rPr>
          <w:rFonts w:ascii="Arial" w:eastAsia="Arial" w:hAnsi="Arial" w:cs="Arial"/>
          <w:color w:val="000000" w:themeColor="text1"/>
        </w:rPr>
      </w:pPr>
      <w:r w:rsidRPr="00881176">
        <w:rPr>
          <w:rFonts w:ascii="Arial" w:eastAsia="Arial" w:hAnsi="Arial" w:cs="Arial"/>
          <w:color w:val="000000" w:themeColor="text1"/>
        </w:rPr>
        <w:t>Act as a point of contact with employers, maintaining positive relationships to support them in securing event stands and bookings, while working closely with respective internal teams.</w:t>
      </w:r>
    </w:p>
    <w:p w14:paraId="6EE0C4DA" w14:textId="77777777" w:rsidR="5CEA89F5" w:rsidRPr="00881176" w:rsidRDefault="4D2FB880" w:rsidP="00881176">
      <w:pPr>
        <w:pStyle w:val="ListParagraph"/>
        <w:numPr>
          <w:ilvl w:val="0"/>
          <w:numId w:val="19"/>
        </w:numPr>
        <w:spacing w:line="240" w:lineRule="auto"/>
        <w:rPr>
          <w:rFonts w:ascii="Arial" w:eastAsia="Arial" w:hAnsi="Arial" w:cs="Arial"/>
          <w:color w:val="000000" w:themeColor="text1"/>
        </w:rPr>
      </w:pPr>
      <w:r w:rsidRPr="00881176">
        <w:rPr>
          <w:rFonts w:ascii="Arial" w:eastAsia="Arial" w:hAnsi="Arial" w:cs="Arial"/>
          <w:color w:val="000000" w:themeColor="text1"/>
        </w:rPr>
        <w:t>Liaise closely with internal C&amp;P employer teams to share information, identify collaborative opportunities, and support.</w:t>
      </w:r>
    </w:p>
    <w:p w14:paraId="3FECD9C7" w14:textId="77777777" w:rsidR="4D2FB880" w:rsidRDefault="4D2FB880" w:rsidP="4D2FB880">
      <w:pPr>
        <w:spacing w:line="240" w:lineRule="auto"/>
        <w:rPr>
          <w:rFonts w:ascii="Arial" w:eastAsia="Arial" w:hAnsi="Arial" w:cs="Arial"/>
          <w:b/>
          <w:bCs/>
          <w:color w:val="000000" w:themeColor="text1"/>
        </w:rPr>
      </w:pPr>
    </w:p>
    <w:p w14:paraId="7C6B876C" w14:textId="77777777" w:rsidR="5CEA89F5" w:rsidRDefault="6AAF7502" w:rsidP="6AAF7502">
      <w:pPr>
        <w:spacing w:line="240" w:lineRule="auto"/>
        <w:rPr>
          <w:rFonts w:ascii="Arial" w:eastAsia="Arial" w:hAnsi="Arial" w:cs="Arial"/>
          <w:color w:val="000000" w:themeColor="text1"/>
        </w:rPr>
      </w:pPr>
      <w:r w:rsidRPr="6AAF7502">
        <w:rPr>
          <w:rFonts w:ascii="Arial" w:eastAsia="Arial" w:hAnsi="Arial" w:cs="Arial"/>
          <w:b/>
          <w:bCs/>
          <w:color w:val="000000" w:themeColor="text1"/>
        </w:rPr>
        <w:t>Student Engagement and Societies</w:t>
      </w:r>
    </w:p>
    <w:p w14:paraId="44373C29" w14:textId="77777777" w:rsidR="5CEA89F5" w:rsidRPr="00881176" w:rsidRDefault="3BB1EFDE" w:rsidP="00881176">
      <w:pPr>
        <w:pStyle w:val="ListParagraph"/>
        <w:numPr>
          <w:ilvl w:val="0"/>
          <w:numId w:val="21"/>
        </w:numPr>
        <w:spacing w:line="240" w:lineRule="auto"/>
        <w:rPr>
          <w:rFonts w:ascii="Arial" w:eastAsia="Arial" w:hAnsi="Arial" w:cs="Arial"/>
          <w:color w:val="000000" w:themeColor="text1"/>
        </w:rPr>
      </w:pPr>
      <w:r w:rsidRPr="00881176">
        <w:rPr>
          <w:rFonts w:ascii="Arial" w:eastAsia="Arial" w:hAnsi="Arial" w:cs="Arial"/>
          <w:color w:val="000000" w:themeColor="text1"/>
        </w:rPr>
        <w:t>Build strong relationships with active student societies, academic departments, and representatives to embed C&amp;P events into the student experience and maximise event attendance.</w:t>
      </w:r>
    </w:p>
    <w:p w14:paraId="160BC98A" w14:textId="77777777" w:rsidR="5CEA89F5" w:rsidRDefault="3BB1EFDE" w:rsidP="00881176">
      <w:pPr>
        <w:pStyle w:val="ListParagraph"/>
        <w:numPr>
          <w:ilvl w:val="0"/>
          <w:numId w:val="21"/>
        </w:numPr>
        <w:spacing w:line="240" w:lineRule="auto"/>
        <w:rPr>
          <w:rFonts w:ascii="Arial" w:eastAsia="Arial" w:hAnsi="Arial" w:cs="Arial"/>
          <w:color w:val="000000" w:themeColor="text1"/>
        </w:rPr>
      </w:pPr>
      <w:r w:rsidRPr="3BB1EFDE">
        <w:rPr>
          <w:rFonts w:ascii="Arial" w:eastAsia="Arial" w:hAnsi="Arial" w:cs="Arial"/>
          <w:color w:val="000000" w:themeColor="text1"/>
        </w:rPr>
        <w:t>Act as a supportive bridge for student societies, building positive relationships to understand their needs and provide a collaborative link for their activities.</w:t>
      </w:r>
    </w:p>
    <w:p w14:paraId="5D3F6209" w14:textId="77777777" w:rsidR="5CEA89F5" w:rsidRDefault="5A99FDD5" w:rsidP="5A99FDD5">
      <w:pPr>
        <w:spacing w:line="240" w:lineRule="auto"/>
        <w:rPr>
          <w:rFonts w:ascii="Arial" w:eastAsia="Arial" w:hAnsi="Arial" w:cs="Arial"/>
          <w:color w:val="000000" w:themeColor="text1"/>
        </w:rPr>
      </w:pPr>
      <w:r w:rsidRPr="5A99FDD5">
        <w:rPr>
          <w:rFonts w:ascii="Arial" w:eastAsia="Arial" w:hAnsi="Arial" w:cs="Arial"/>
          <w:b/>
          <w:bCs/>
          <w:color w:val="000000" w:themeColor="text1"/>
        </w:rPr>
        <w:t>Financial Management &amp; Administration</w:t>
      </w:r>
    </w:p>
    <w:p w14:paraId="63A0E83B" w14:textId="77777777" w:rsidR="5CEA89F5" w:rsidRDefault="6AAF7502" w:rsidP="00881176">
      <w:pPr>
        <w:pStyle w:val="ListParagraph"/>
        <w:numPr>
          <w:ilvl w:val="0"/>
          <w:numId w:val="22"/>
        </w:numPr>
        <w:spacing w:line="240" w:lineRule="auto"/>
        <w:rPr>
          <w:rFonts w:ascii="Arial" w:eastAsia="Arial" w:hAnsi="Arial" w:cs="Arial"/>
          <w:color w:val="000000" w:themeColor="text1"/>
        </w:rPr>
      </w:pPr>
      <w:r w:rsidRPr="6AAF7502">
        <w:rPr>
          <w:rFonts w:ascii="Arial" w:eastAsia="Arial" w:hAnsi="Arial" w:cs="Arial"/>
          <w:color w:val="000000" w:themeColor="text1"/>
        </w:rPr>
        <w:t>Manage allocated budgets for events and projects, ensuring events generate income where applicable and are delivered within agreed financial parameters.</w:t>
      </w:r>
    </w:p>
    <w:p w14:paraId="2EFA0E07" w14:textId="77777777" w:rsidR="5CEA89F5" w:rsidRDefault="6AAF7502" w:rsidP="00881176">
      <w:pPr>
        <w:pStyle w:val="ListParagraph"/>
        <w:numPr>
          <w:ilvl w:val="0"/>
          <w:numId w:val="22"/>
        </w:numPr>
        <w:spacing w:line="240" w:lineRule="auto"/>
        <w:rPr>
          <w:rFonts w:ascii="Arial" w:eastAsia="Arial" w:hAnsi="Arial" w:cs="Arial"/>
          <w:color w:val="000000" w:themeColor="text1"/>
        </w:rPr>
      </w:pPr>
      <w:r w:rsidRPr="6AAF7502">
        <w:rPr>
          <w:rFonts w:ascii="Arial" w:eastAsia="Arial" w:hAnsi="Arial" w:cs="Arial"/>
          <w:color w:val="000000" w:themeColor="text1"/>
        </w:rPr>
        <w:t>Liaise with the Careers Administrator and Finance teams regarding invoicing, purchase orders and online payments, ensuring timely and accurate processing.</w:t>
      </w:r>
    </w:p>
    <w:p w14:paraId="49F90047" w14:textId="77777777" w:rsidR="5CEA89F5" w:rsidRDefault="20717D79" w:rsidP="00881176">
      <w:pPr>
        <w:pStyle w:val="ListParagraph"/>
        <w:numPr>
          <w:ilvl w:val="0"/>
          <w:numId w:val="22"/>
        </w:numPr>
        <w:spacing w:line="240" w:lineRule="auto"/>
        <w:rPr>
          <w:rFonts w:ascii="Arial" w:eastAsia="Arial" w:hAnsi="Arial" w:cs="Arial"/>
          <w:color w:val="000000" w:themeColor="text1"/>
        </w:rPr>
      </w:pPr>
      <w:r w:rsidRPr="20717D79">
        <w:rPr>
          <w:rFonts w:ascii="Arial" w:eastAsia="Arial" w:hAnsi="Arial" w:cs="Arial"/>
          <w:color w:val="000000" w:themeColor="text1"/>
        </w:rPr>
        <w:t xml:space="preserve">Produce evaluation reports as required by your line manager. </w:t>
      </w:r>
    </w:p>
    <w:p w14:paraId="708C868C" w14:textId="77777777" w:rsidR="5CEA89F5" w:rsidRDefault="6AAF7502" w:rsidP="6AAF7502">
      <w:pPr>
        <w:spacing w:line="240" w:lineRule="auto"/>
        <w:rPr>
          <w:rFonts w:ascii="Arial" w:eastAsia="Arial" w:hAnsi="Arial" w:cs="Arial"/>
          <w:color w:val="000000" w:themeColor="text1"/>
        </w:rPr>
      </w:pPr>
      <w:r w:rsidRPr="6AAF7502">
        <w:rPr>
          <w:rFonts w:ascii="Arial" w:eastAsia="Arial" w:hAnsi="Arial" w:cs="Arial"/>
          <w:b/>
          <w:bCs/>
          <w:color w:val="000000" w:themeColor="text1"/>
        </w:rPr>
        <w:t>Other Duties</w:t>
      </w:r>
    </w:p>
    <w:p w14:paraId="5A129222" w14:textId="77777777" w:rsidR="5CEA89F5" w:rsidRDefault="6AAF7502" w:rsidP="00881176">
      <w:pPr>
        <w:pStyle w:val="ListParagraph"/>
        <w:numPr>
          <w:ilvl w:val="0"/>
          <w:numId w:val="23"/>
        </w:numPr>
        <w:spacing w:line="240" w:lineRule="auto"/>
        <w:rPr>
          <w:rFonts w:ascii="Arial" w:eastAsia="Arial" w:hAnsi="Arial" w:cs="Arial"/>
          <w:color w:val="000000" w:themeColor="text1"/>
        </w:rPr>
      </w:pPr>
      <w:r w:rsidRPr="6AAF7502">
        <w:rPr>
          <w:rFonts w:ascii="Arial" w:eastAsia="Arial" w:hAnsi="Arial" w:cs="Arial"/>
          <w:color w:val="000000" w:themeColor="text1"/>
        </w:rPr>
        <w:t>Support internal departmental events, including staff away days, festive events, and team development initiatives.</w:t>
      </w:r>
    </w:p>
    <w:p w14:paraId="157D0423" w14:textId="77777777" w:rsidR="5CEA89F5" w:rsidRDefault="6AAF7502" w:rsidP="00881176">
      <w:pPr>
        <w:pStyle w:val="ListParagraph"/>
        <w:numPr>
          <w:ilvl w:val="0"/>
          <w:numId w:val="23"/>
        </w:numPr>
        <w:spacing w:line="240" w:lineRule="auto"/>
        <w:rPr>
          <w:rFonts w:ascii="Arial" w:eastAsia="Arial" w:hAnsi="Arial" w:cs="Arial"/>
          <w:color w:val="000000" w:themeColor="text1"/>
        </w:rPr>
      </w:pPr>
      <w:r w:rsidRPr="6AAF7502">
        <w:rPr>
          <w:rFonts w:ascii="Arial" w:eastAsia="Arial" w:hAnsi="Arial" w:cs="Arial"/>
          <w:color w:val="000000" w:themeColor="text1"/>
        </w:rPr>
        <w:t>Monitor new event technologies, industry trends, and regular competitor analysis to suggest innovative ways of working and enhance student engagement.</w:t>
      </w:r>
    </w:p>
    <w:p w14:paraId="781467C3" w14:textId="77777777" w:rsidR="5CEA89F5" w:rsidRDefault="6AAF7502" w:rsidP="00881176">
      <w:pPr>
        <w:pStyle w:val="ListParagraph"/>
        <w:numPr>
          <w:ilvl w:val="0"/>
          <w:numId w:val="23"/>
        </w:numPr>
        <w:spacing w:line="240" w:lineRule="auto"/>
        <w:rPr>
          <w:rFonts w:ascii="Arial" w:eastAsia="Arial" w:hAnsi="Arial" w:cs="Arial"/>
          <w:color w:val="000000" w:themeColor="text1"/>
        </w:rPr>
      </w:pPr>
      <w:r w:rsidRPr="6AAF7502">
        <w:rPr>
          <w:rFonts w:ascii="Arial" w:eastAsia="Arial" w:hAnsi="Arial" w:cs="Arial"/>
          <w:color w:val="000000" w:themeColor="text1"/>
        </w:rPr>
        <w:t>Contribute flexibly to the wider Careers &amp; Placements team, supporting colleagues and departmental activities during peak periods.</w:t>
      </w:r>
    </w:p>
    <w:p w14:paraId="41DD94C2" w14:textId="77777777" w:rsidR="004068A9" w:rsidRDefault="6AAF7502" w:rsidP="00881176">
      <w:pPr>
        <w:pStyle w:val="ListParagraph"/>
        <w:keepNext/>
        <w:keepLines/>
        <w:numPr>
          <w:ilvl w:val="0"/>
          <w:numId w:val="23"/>
        </w:numPr>
        <w:spacing w:after="0" w:line="240" w:lineRule="auto"/>
        <w:rPr>
          <w:rFonts w:ascii="Arial" w:eastAsia="Arial" w:hAnsi="Arial" w:cs="Arial"/>
          <w:color w:val="000000" w:themeColor="text1"/>
        </w:rPr>
      </w:pPr>
      <w:r w:rsidRPr="6AAF7502">
        <w:rPr>
          <w:rFonts w:ascii="Arial" w:eastAsia="Arial" w:hAnsi="Arial" w:cs="Arial"/>
          <w:color w:val="000000" w:themeColor="text1"/>
        </w:rPr>
        <w:t>Ensure all event activities comply with university policies and relevant legislation, including GDPR, Health and Safety, Equal Opportunities, and environmental sustainability commitments.</w:t>
      </w:r>
    </w:p>
    <w:p w14:paraId="6CA0A61F" w14:textId="77777777" w:rsidR="4A498AEA" w:rsidRDefault="4A498AEA" w:rsidP="4A498AEA">
      <w:pPr>
        <w:keepNext/>
        <w:keepLines/>
        <w:spacing w:after="0" w:line="276" w:lineRule="auto"/>
        <w:outlineLvl w:val="1"/>
        <w:rPr>
          <w:rFonts w:ascii="Arial" w:eastAsia="Times New Roman" w:hAnsi="Arial" w:cs="Arial"/>
          <w:b/>
          <w:bCs/>
        </w:rPr>
      </w:pPr>
    </w:p>
    <w:p w14:paraId="6A11F6AF" w14:textId="77777777" w:rsidR="006D1A95" w:rsidRPr="006D1A95" w:rsidRDefault="006D1A95" w:rsidP="006D1A95">
      <w:pPr>
        <w:keepNext/>
        <w:keepLines/>
        <w:spacing w:after="0" w:line="276" w:lineRule="auto"/>
        <w:outlineLvl w:val="1"/>
        <w:rPr>
          <w:rFonts w:ascii="Arial" w:eastAsia="Times New Roman" w:hAnsi="Arial" w:cs="Arial"/>
          <w:b/>
          <w:bCs/>
        </w:rPr>
      </w:pPr>
      <w:r w:rsidRPr="006D1A95">
        <w:rPr>
          <w:rFonts w:ascii="Arial" w:eastAsia="Times New Roman" w:hAnsi="Arial" w:cs="Arial"/>
          <w:b/>
          <w:bCs/>
        </w:rPr>
        <w:t>Additional responsibilities</w:t>
      </w:r>
    </w:p>
    <w:p w14:paraId="4E31887E" w14:textId="77777777" w:rsidR="006D1A95" w:rsidRPr="00AE3079" w:rsidRDefault="006D1A95" w:rsidP="006D1A95">
      <w:pPr>
        <w:pStyle w:val="ListParagraph"/>
        <w:keepNext/>
        <w:keepLines/>
        <w:spacing w:after="0" w:line="276" w:lineRule="auto"/>
        <w:ind w:left="360"/>
        <w:outlineLvl w:val="1"/>
        <w:rPr>
          <w:rFonts w:ascii="Arial" w:eastAsia="Times New Roman" w:hAnsi="Arial" w:cs="Arial"/>
          <w:b/>
          <w:bCs/>
        </w:rPr>
      </w:pPr>
    </w:p>
    <w:p w14:paraId="5D4E1959" w14:textId="77777777" w:rsidR="006D1A95" w:rsidRDefault="006D1A95" w:rsidP="006D1A95">
      <w:pPr>
        <w:pStyle w:val="ListParagraph"/>
        <w:numPr>
          <w:ilvl w:val="0"/>
          <w:numId w:val="11"/>
        </w:numPr>
        <w:spacing w:after="120" w:line="276" w:lineRule="auto"/>
        <w:ind w:left="567" w:hanging="567"/>
        <w:rPr>
          <w:rFonts w:ascii="Arial" w:eastAsia="Calibri" w:hAnsi="Arial" w:cs="Times New Roman"/>
        </w:rPr>
      </w:pPr>
      <w:r>
        <w:rPr>
          <w:rFonts w:ascii="Arial" w:eastAsia="Calibri" w:hAnsi="Arial" w:cs="Times New Roman"/>
        </w:rPr>
        <w:t>Engage in continuous personal and professional development in line with the demands of the role, including undertaking relevant training and development activities.</w:t>
      </w:r>
    </w:p>
    <w:p w14:paraId="182F416D" w14:textId="77777777" w:rsidR="006D1A95" w:rsidRDefault="006D1A95" w:rsidP="006D1A95">
      <w:pPr>
        <w:pStyle w:val="ListParagraph"/>
        <w:numPr>
          <w:ilvl w:val="0"/>
          <w:numId w:val="11"/>
        </w:numPr>
        <w:spacing w:after="120" w:line="276" w:lineRule="auto"/>
        <w:ind w:left="567" w:hanging="567"/>
        <w:rPr>
          <w:rFonts w:ascii="Arial" w:eastAsia="Calibri" w:hAnsi="Arial" w:cs="Times New Roman"/>
        </w:rPr>
      </w:pPr>
      <w:r>
        <w:rPr>
          <w:rFonts w:ascii="Arial" w:eastAsia="Calibri" w:hAnsi="Arial" w:cs="Times New Roman"/>
        </w:rPr>
        <w:t xml:space="preserve">Ensure and promote the personal health, safety and wellbeing of staff and students. </w:t>
      </w:r>
    </w:p>
    <w:p w14:paraId="67EDC11F" w14:textId="77777777" w:rsidR="006D1A95" w:rsidRDefault="006D1A95" w:rsidP="006D1A95">
      <w:pPr>
        <w:pStyle w:val="ListParagraph"/>
        <w:numPr>
          <w:ilvl w:val="0"/>
          <w:numId w:val="11"/>
        </w:numPr>
        <w:spacing w:after="120" w:line="276" w:lineRule="auto"/>
        <w:ind w:left="567" w:hanging="567"/>
        <w:rPr>
          <w:rFonts w:ascii="Arial" w:eastAsia="Calibri" w:hAnsi="Arial" w:cs="Times New Roman"/>
        </w:rPr>
      </w:pPr>
      <w:r>
        <w:rPr>
          <w:rFonts w:ascii="Arial" w:eastAsia="Calibri" w:hAnsi="Arial" w:cs="Times New Roman"/>
        </w:rPr>
        <w:t xml:space="preserve">Carry out duties in a way which promotes fairness in all </w:t>
      </w:r>
      <w:proofErr w:type="gramStart"/>
      <w:r>
        <w:rPr>
          <w:rFonts w:ascii="Arial" w:eastAsia="Calibri" w:hAnsi="Arial" w:cs="Times New Roman"/>
        </w:rPr>
        <w:t>matters</w:t>
      </w:r>
      <w:proofErr w:type="gramEnd"/>
      <w:r>
        <w:rPr>
          <w:rFonts w:ascii="Arial" w:eastAsia="Calibri" w:hAnsi="Arial" w:cs="Times New Roman"/>
        </w:rPr>
        <w:t xml:space="preserve"> and which engenders trust.  </w:t>
      </w:r>
    </w:p>
    <w:p w14:paraId="2716A9E4" w14:textId="77777777" w:rsidR="006D1A95" w:rsidRDefault="006D1A95" w:rsidP="006D1A95">
      <w:pPr>
        <w:pStyle w:val="ListParagraph"/>
        <w:numPr>
          <w:ilvl w:val="0"/>
          <w:numId w:val="11"/>
        </w:numPr>
        <w:spacing w:after="120" w:line="276" w:lineRule="auto"/>
        <w:ind w:left="567" w:hanging="567"/>
        <w:rPr>
          <w:rFonts w:ascii="Arial" w:eastAsia="Calibri" w:hAnsi="Arial" w:cs="Times New Roman"/>
        </w:rPr>
      </w:pPr>
      <w:r>
        <w:rPr>
          <w:rFonts w:ascii="Arial" w:eastAsia="Calibri" w:hAnsi="Arial" w:cs="Times New Roman"/>
        </w:rPr>
        <w:t>Promote equality of opportunity and support diversity and inclusion as well as working to support the University’s environmental sustainability agenda and practices.</w:t>
      </w:r>
    </w:p>
    <w:p w14:paraId="2B804B53"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73D66B2B"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03DA3D6C"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667301D1"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6519A7DC"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24498335"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333B4B64"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04C80B95"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0970F4DA"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4D6DF8A1"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18FA5C07" w14:textId="77777777" w:rsidR="006D1A95" w:rsidRDefault="006D1A95" w:rsidP="002A6A96">
      <w:pPr>
        <w:spacing w:after="120" w:line="276" w:lineRule="auto"/>
        <w:ind w:right="850"/>
        <w:rPr>
          <w:rFonts w:ascii="Arial" w:eastAsiaTheme="minorEastAsia" w:hAnsi="Arial" w:cs="Arial"/>
          <w:b/>
          <w:color w:val="D20063"/>
          <w:sz w:val="30"/>
          <w:szCs w:val="30"/>
          <w:lang w:val="en-US"/>
        </w:rPr>
      </w:pPr>
    </w:p>
    <w:p w14:paraId="57A92A12" w14:textId="77777777" w:rsidR="005523B4" w:rsidRPr="00174499" w:rsidRDefault="005523B4" w:rsidP="005523B4">
      <w:pPr>
        <w:spacing w:after="120" w:line="276" w:lineRule="auto"/>
        <w:ind w:right="850"/>
        <w:rPr>
          <w:rFonts w:ascii="Arial" w:eastAsia="Calibri" w:hAnsi="Arial" w:cs="Times New Roman"/>
        </w:rPr>
      </w:pPr>
      <w:r w:rsidRPr="00174499">
        <w:rPr>
          <w:rFonts w:ascii="Arial" w:eastAsiaTheme="minorEastAsia" w:hAnsi="Arial" w:cs="Arial"/>
          <w:b/>
          <w:color w:val="D20063"/>
          <w:sz w:val="30"/>
          <w:szCs w:val="30"/>
          <w:lang w:val="en-US"/>
        </w:rPr>
        <w:t>Person specification</w:t>
      </w:r>
    </w:p>
    <w:p w14:paraId="0FBFD0DB" w14:textId="77777777" w:rsidR="005523B4" w:rsidRPr="00197B1C" w:rsidRDefault="005523B4" w:rsidP="005523B4">
      <w:pPr>
        <w:spacing w:after="0" w:line="240" w:lineRule="auto"/>
        <w:rPr>
          <w:rFonts w:ascii="Arial" w:eastAsiaTheme="minorEastAsia" w:hAnsi="Arial" w:cs="Arial"/>
          <w:sz w:val="20"/>
          <w:szCs w:val="20"/>
          <w:lang w:val="en-US"/>
        </w:rPr>
      </w:pPr>
    </w:p>
    <w:tbl>
      <w:tblPr>
        <w:tblW w:w="0" w:type="auto"/>
        <w:tblInd w:w="142" w:type="dxa"/>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39"/>
        <w:gridCol w:w="4011"/>
        <w:gridCol w:w="2383"/>
      </w:tblGrid>
      <w:tr w:rsidR="005523B4" w:rsidRPr="00BE3F35" w14:paraId="17509612" w14:textId="77777777" w:rsidTr="20717D79">
        <w:trPr>
          <w:trHeight w:val="498"/>
          <w:tblHeader/>
        </w:trPr>
        <w:tc>
          <w:tcPr>
            <w:tcW w:w="3239" w:type="dxa"/>
            <w:tcBorders>
              <w:top w:val="nil"/>
              <w:left w:val="nil"/>
            </w:tcBorders>
          </w:tcPr>
          <w:p w14:paraId="4CBC0CA4" w14:textId="77777777" w:rsidR="005523B4" w:rsidRPr="008C2579" w:rsidRDefault="005523B4" w:rsidP="005523B4">
            <w:pPr>
              <w:spacing w:after="0" w:line="240" w:lineRule="auto"/>
              <w:rPr>
                <w:rFonts w:ascii="Arial" w:eastAsia="Calibri" w:hAnsi="Arial" w:cs="Times New Roman"/>
                <w:color w:val="FFFFFF"/>
                <w:sz w:val="20"/>
              </w:rPr>
            </w:pPr>
            <w:bookmarkStart w:id="0" w:name="_Hlk50724731"/>
          </w:p>
        </w:tc>
        <w:tc>
          <w:tcPr>
            <w:tcW w:w="4011" w:type="dxa"/>
            <w:shd w:val="clear" w:color="auto" w:fill="808080" w:themeFill="background1" w:themeFillShade="80"/>
          </w:tcPr>
          <w:p w14:paraId="653DDA6D" w14:textId="77777777" w:rsidR="005523B4" w:rsidRPr="008C2579" w:rsidRDefault="005523B4" w:rsidP="005523B4">
            <w:pPr>
              <w:spacing w:after="0" w:line="240" w:lineRule="auto"/>
              <w:rPr>
                <w:rFonts w:ascii="Arial" w:eastAsia="Calibri" w:hAnsi="Arial" w:cs="Times New Roman"/>
                <w:b/>
                <w:color w:val="FFFFFF"/>
              </w:rPr>
            </w:pPr>
            <w:r w:rsidRPr="008C2579">
              <w:rPr>
                <w:rFonts w:ascii="Arial" w:eastAsia="Calibri" w:hAnsi="Arial" w:cs="Times New Roman"/>
                <w:b/>
                <w:color w:val="FFFFFF"/>
              </w:rPr>
              <w:t>Essential</w:t>
            </w:r>
          </w:p>
        </w:tc>
        <w:tc>
          <w:tcPr>
            <w:tcW w:w="2383" w:type="dxa"/>
            <w:shd w:val="clear" w:color="auto" w:fill="808080" w:themeFill="background1" w:themeFillShade="80"/>
          </w:tcPr>
          <w:p w14:paraId="10F16230" w14:textId="77777777" w:rsidR="005523B4" w:rsidRPr="00173A1D" w:rsidRDefault="005523B4" w:rsidP="005523B4">
            <w:pPr>
              <w:spacing w:after="0" w:line="240" w:lineRule="auto"/>
              <w:rPr>
                <w:rFonts w:ascii="Arial" w:eastAsia="Calibri" w:hAnsi="Arial" w:cs="Times New Roman"/>
                <w:b/>
                <w:color w:val="FFFFFF"/>
              </w:rPr>
            </w:pPr>
            <w:r w:rsidRPr="00173A1D">
              <w:rPr>
                <w:rFonts w:ascii="Arial" w:eastAsia="Calibri" w:hAnsi="Arial" w:cs="Times New Roman"/>
                <w:b/>
                <w:color w:val="FFFFFF"/>
              </w:rPr>
              <w:t>Method of assessment</w:t>
            </w:r>
          </w:p>
        </w:tc>
      </w:tr>
      <w:tr w:rsidR="005523B4" w:rsidRPr="008C2579" w14:paraId="26ECD60B" w14:textId="77777777" w:rsidTr="20717D79">
        <w:trPr>
          <w:trHeight w:val="1488"/>
        </w:trPr>
        <w:tc>
          <w:tcPr>
            <w:tcW w:w="3239" w:type="dxa"/>
          </w:tcPr>
          <w:p w14:paraId="0999E0B9"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Education and qualifications</w:t>
            </w:r>
          </w:p>
          <w:p w14:paraId="6F4EC4D0"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3BE154D3"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4E8006D5" w14:textId="77777777" w:rsidR="005523B4" w:rsidRPr="00174499"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tc>
        <w:tc>
          <w:tcPr>
            <w:tcW w:w="4011" w:type="dxa"/>
          </w:tcPr>
          <w:p w14:paraId="2092ED9A" w14:textId="77777777" w:rsidR="005523B4" w:rsidRPr="00881176" w:rsidRDefault="173339FF" w:rsidP="00881176">
            <w:pPr>
              <w:pStyle w:val="ListParagraph"/>
              <w:numPr>
                <w:ilvl w:val="0"/>
                <w:numId w:val="24"/>
              </w:numPr>
              <w:spacing w:after="0" w:line="240" w:lineRule="auto"/>
              <w:rPr>
                <w:rFonts w:ascii="Arial" w:eastAsia="Calibri" w:hAnsi="Arial" w:cs="Arial"/>
                <w:lang w:val="en-US"/>
              </w:rPr>
            </w:pPr>
            <w:r w:rsidRPr="00881176">
              <w:rPr>
                <w:rFonts w:ascii="Arial" w:eastAsia="Calibri" w:hAnsi="Arial" w:cs="Arial"/>
                <w:lang w:val="en-US"/>
              </w:rPr>
              <w:t>Educated to degree level or equivalent, or experience in a similar level and type of role.</w:t>
            </w:r>
          </w:p>
        </w:tc>
        <w:tc>
          <w:tcPr>
            <w:tcW w:w="2383" w:type="dxa"/>
            <w:tcBorders>
              <w:top w:val="single" w:sz="4" w:space="0" w:color="AEB4AB"/>
              <w:left w:val="single" w:sz="4" w:space="0" w:color="AEB4AB"/>
              <w:bottom w:val="single" w:sz="4" w:space="0" w:color="AEB4AB"/>
              <w:right w:val="single" w:sz="4" w:space="0" w:color="AEB4AB"/>
            </w:tcBorders>
          </w:tcPr>
          <w:p w14:paraId="3FB1E6B7" w14:textId="7DB90EA4" w:rsidR="005523B4" w:rsidRPr="00173A1D" w:rsidRDefault="005523B4" w:rsidP="005523B4">
            <w:pPr>
              <w:spacing w:after="0" w:line="240" w:lineRule="auto"/>
              <w:rPr>
                <w:rFonts w:ascii="Arial" w:eastAsia="Calibri" w:hAnsi="Arial" w:cs="Arial"/>
                <w:lang w:val="en-US"/>
              </w:rPr>
            </w:pPr>
            <w:r w:rsidRPr="00173A1D">
              <w:rPr>
                <w:rFonts w:ascii="Arial" w:eastAsia="Calibri" w:hAnsi="Arial" w:cs="Arial"/>
                <w:lang w:val="en-US"/>
              </w:rPr>
              <w:t>Application form</w:t>
            </w:r>
            <w:r w:rsidR="00930285">
              <w:rPr>
                <w:rFonts w:ascii="Arial" w:eastAsia="Calibri" w:hAnsi="Arial" w:cs="Arial"/>
                <w:lang w:val="en-US"/>
              </w:rPr>
              <w:t xml:space="preserve"> and interview</w:t>
            </w:r>
            <w:r w:rsidR="00881176">
              <w:rPr>
                <w:rFonts w:ascii="Arial" w:eastAsia="Calibri" w:hAnsi="Arial" w:cs="Arial"/>
                <w:lang w:val="en-US"/>
              </w:rPr>
              <w:t>.</w:t>
            </w:r>
          </w:p>
        </w:tc>
      </w:tr>
      <w:tr w:rsidR="005523B4" w:rsidRPr="008C2579" w14:paraId="5EEF1D9A" w14:textId="77777777" w:rsidTr="20717D79">
        <w:trPr>
          <w:trHeight w:val="1468"/>
        </w:trPr>
        <w:tc>
          <w:tcPr>
            <w:tcW w:w="3239" w:type="dxa"/>
          </w:tcPr>
          <w:p w14:paraId="66DC3C7C"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Experience</w:t>
            </w:r>
          </w:p>
          <w:p w14:paraId="2A094EBE"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421EA5DE"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2CCDFD22"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7574BFC4" w14:textId="77777777" w:rsidR="005523B4" w:rsidRPr="00155BFE"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sz w:val="20"/>
              </w:rPr>
            </w:pPr>
          </w:p>
        </w:tc>
        <w:tc>
          <w:tcPr>
            <w:tcW w:w="4011" w:type="dxa"/>
          </w:tcPr>
          <w:p w14:paraId="1AEDA7CF" w14:textId="77777777" w:rsidR="00361931" w:rsidRPr="00881176" w:rsidRDefault="20717D79" w:rsidP="00881176">
            <w:pPr>
              <w:pStyle w:val="ListParagraph"/>
              <w:numPr>
                <w:ilvl w:val="0"/>
                <w:numId w:val="24"/>
              </w:numPr>
              <w:spacing w:after="0" w:line="240" w:lineRule="auto"/>
              <w:rPr>
                <w:rFonts w:ascii="Arial" w:eastAsia="Calibri" w:hAnsi="Arial" w:cs="Arial"/>
              </w:rPr>
            </w:pPr>
            <w:r w:rsidRPr="00881176">
              <w:rPr>
                <w:rFonts w:ascii="Arial" w:eastAsia="Calibri" w:hAnsi="Arial" w:cs="Arial"/>
              </w:rPr>
              <w:t>Experience of organising and arranging events (e.g., big careers fairs, part-time fairs, workshops)</w:t>
            </w:r>
          </w:p>
          <w:p w14:paraId="2A4B6F5E" w14:textId="77777777" w:rsidR="00361931" w:rsidRPr="00361931" w:rsidRDefault="00361931" w:rsidP="20717D79">
            <w:pPr>
              <w:spacing w:after="0" w:line="240" w:lineRule="auto"/>
              <w:rPr>
                <w:rFonts w:ascii="Arial" w:eastAsia="Calibri" w:hAnsi="Arial" w:cs="Arial"/>
              </w:rPr>
            </w:pPr>
          </w:p>
          <w:p w14:paraId="2AFC2159" w14:textId="77777777" w:rsidR="00361931" w:rsidRPr="00881176" w:rsidRDefault="20717D79" w:rsidP="00881176">
            <w:pPr>
              <w:pStyle w:val="ListParagraph"/>
              <w:numPr>
                <w:ilvl w:val="0"/>
                <w:numId w:val="24"/>
              </w:numPr>
              <w:spacing w:after="0" w:line="240" w:lineRule="auto"/>
              <w:rPr>
                <w:rFonts w:ascii="Arial" w:eastAsia="Calibri" w:hAnsi="Arial" w:cs="Arial"/>
              </w:rPr>
            </w:pPr>
            <w:r w:rsidRPr="00881176">
              <w:rPr>
                <w:rFonts w:ascii="Arial" w:eastAsia="Calibri" w:hAnsi="Arial" w:cs="Arial"/>
              </w:rPr>
              <w:t>Experience of managing business relationships with employers, external partners, and student societies</w:t>
            </w:r>
          </w:p>
          <w:p w14:paraId="25980FA7" w14:textId="77777777" w:rsidR="00361931" w:rsidRPr="00361931" w:rsidRDefault="00361931" w:rsidP="20717D79">
            <w:pPr>
              <w:spacing w:after="0" w:line="240" w:lineRule="auto"/>
              <w:rPr>
                <w:rFonts w:ascii="Arial" w:eastAsia="Calibri" w:hAnsi="Arial" w:cs="Arial"/>
              </w:rPr>
            </w:pPr>
          </w:p>
          <w:p w14:paraId="559D359C" w14:textId="77777777" w:rsidR="00361931" w:rsidRPr="00881176" w:rsidRDefault="20717D79" w:rsidP="00881176">
            <w:pPr>
              <w:pStyle w:val="ListParagraph"/>
              <w:numPr>
                <w:ilvl w:val="0"/>
                <w:numId w:val="24"/>
              </w:numPr>
              <w:spacing w:after="0" w:line="240" w:lineRule="auto"/>
              <w:rPr>
                <w:rFonts w:ascii="Arial" w:eastAsia="Calibri" w:hAnsi="Arial" w:cs="Arial"/>
              </w:rPr>
            </w:pPr>
            <w:r w:rsidRPr="00881176">
              <w:rPr>
                <w:rFonts w:ascii="Arial" w:eastAsia="Calibri" w:hAnsi="Arial" w:cs="Arial"/>
              </w:rPr>
              <w:t>Experience of working to targets or KPIs, particularly around driving event attendance.</w:t>
            </w:r>
          </w:p>
          <w:p w14:paraId="0B1E8781" w14:textId="77777777" w:rsidR="00361931" w:rsidRPr="00361931" w:rsidRDefault="00361931" w:rsidP="20717D79">
            <w:pPr>
              <w:spacing w:after="0" w:line="240" w:lineRule="auto"/>
              <w:rPr>
                <w:rFonts w:ascii="Arial" w:eastAsia="Calibri" w:hAnsi="Arial" w:cs="Arial"/>
              </w:rPr>
            </w:pPr>
          </w:p>
          <w:p w14:paraId="2D410D92" w14:textId="77777777" w:rsidR="00361931" w:rsidRPr="00881176" w:rsidRDefault="20717D79" w:rsidP="00881176">
            <w:pPr>
              <w:pStyle w:val="ListParagraph"/>
              <w:numPr>
                <w:ilvl w:val="0"/>
                <w:numId w:val="24"/>
              </w:numPr>
              <w:spacing w:after="0" w:line="240" w:lineRule="auto"/>
              <w:rPr>
                <w:rFonts w:ascii="Arial" w:eastAsia="Calibri" w:hAnsi="Arial" w:cs="Arial"/>
              </w:rPr>
            </w:pPr>
            <w:r w:rsidRPr="00881176">
              <w:rPr>
                <w:rFonts w:ascii="Arial" w:eastAsia="Calibri" w:hAnsi="Arial" w:cs="Arial"/>
              </w:rPr>
              <w:t>Experience handling financial administration, including budgets and purchase orders.</w:t>
            </w:r>
          </w:p>
        </w:tc>
        <w:tc>
          <w:tcPr>
            <w:tcW w:w="2383" w:type="dxa"/>
            <w:tcBorders>
              <w:top w:val="single" w:sz="4" w:space="0" w:color="AEB4AB"/>
              <w:left w:val="single" w:sz="4" w:space="0" w:color="AEB4AB"/>
              <w:bottom w:val="single" w:sz="4" w:space="0" w:color="AEB4AB"/>
              <w:right w:val="single" w:sz="4" w:space="0" w:color="AEB4AB"/>
            </w:tcBorders>
          </w:tcPr>
          <w:p w14:paraId="33B26C3D" w14:textId="3F739327" w:rsidR="005523B4" w:rsidRPr="00173A1D" w:rsidRDefault="005523B4" w:rsidP="005523B4">
            <w:pPr>
              <w:spacing w:after="0" w:line="240" w:lineRule="auto"/>
              <w:rPr>
                <w:rFonts w:ascii="Arial" w:eastAsia="Calibri" w:hAnsi="Arial" w:cs="Arial"/>
                <w:lang w:val="en-US"/>
              </w:rPr>
            </w:pPr>
            <w:r w:rsidRPr="00173A1D">
              <w:rPr>
                <w:rFonts w:ascii="Arial" w:eastAsia="Calibri" w:hAnsi="Arial" w:cs="Arial"/>
                <w:lang w:val="en-US"/>
              </w:rPr>
              <w:t>Application form and interview</w:t>
            </w:r>
            <w:r w:rsidR="00881176">
              <w:rPr>
                <w:rFonts w:ascii="Arial" w:eastAsia="Calibri" w:hAnsi="Arial" w:cs="Arial"/>
                <w:lang w:val="en-US"/>
              </w:rPr>
              <w:t>.</w:t>
            </w:r>
          </w:p>
        </w:tc>
      </w:tr>
      <w:tr w:rsidR="005523B4" w:rsidRPr="008C2579" w14:paraId="78DADA61" w14:textId="77777777" w:rsidTr="20717D79">
        <w:trPr>
          <w:trHeight w:val="1488"/>
        </w:trPr>
        <w:tc>
          <w:tcPr>
            <w:tcW w:w="3239" w:type="dxa"/>
          </w:tcPr>
          <w:p w14:paraId="164F74B0"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Aptitude and skills</w:t>
            </w:r>
          </w:p>
          <w:p w14:paraId="013C5251"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022EA0C1"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51D9CFD9"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2C07A4F7" w14:textId="77777777" w:rsidR="005523B4" w:rsidRPr="00155BFE"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011" w:type="dxa"/>
          </w:tcPr>
          <w:p w14:paraId="3C505CE4" w14:textId="77777777" w:rsidR="005523B4" w:rsidRPr="00881176" w:rsidRDefault="20717D79" w:rsidP="00881176">
            <w:pPr>
              <w:pStyle w:val="ListParagraph"/>
              <w:numPr>
                <w:ilvl w:val="0"/>
                <w:numId w:val="25"/>
              </w:numPr>
              <w:spacing w:after="0" w:line="240" w:lineRule="auto"/>
              <w:rPr>
                <w:rFonts w:ascii="Arial" w:eastAsia="Calibri" w:hAnsi="Arial" w:cs="Arial"/>
              </w:rPr>
            </w:pPr>
            <w:r w:rsidRPr="00881176">
              <w:rPr>
                <w:rFonts w:ascii="Arial" w:eastAsia="Calibri" w:hAnsi="Arial" w:cs="Arial"/>
              </w:rPr>
              <w:t xml:space="preserve">Able to work in a fast-paced, changing environment and meet deadlines.  </w:t>
            </w:r>
          </w:p>
          <w:p w14:paraId="72086367" w14:textId="77777777" w:rsidR="005523B4" w:rsidRPr="00173A1D" w:rsidRDefault="005523B4" w:rsidP="20717D79">
            <w:pPr>
              <w:spacing w:after="0" w:line="240" w:lineRule="auto"/>
              <w:rPr>
                <w:rFonts w:ascii="Arial" w:eastAsia="Calibri" w:hAnsi="Arial" w:cs="Arial"/>
              </w:rPr>
            </w:pPr>
          </w:p>
          <w:p w14:paraId="46DA58AF" w14:textId="77777777" w:rsidR="005523B4" w:rsidRPr="00881176" w:rsidRDefault="20717D79" w:rsidP="00881176">
            <w:pPr>
              <w:pStyle w:val="ListParagraph"/>
              <w:numPr>
                <w:ilvl w:val="0"/>
                <w:numId w:val="25"/>
              </w:numPr>
              <w:spacing w:after="0" w:line="240" w:lineRule="auto"/>
              <w:rPr>
                <w:rFonts w:ascii="Arial" w:eastAsia="Calibri" w:hAnsi="Arial" w:cs="Arial"/>
              </w:rPr>
            </w:pPr>
            <w:r w:rsidRPr="00881176">
              <w:rPr>
                <w:rFonts w:ascii="Arial" w:eastAsia="Calibri" w:hAnsi="Arial" w:cs="Arial"/>
              </w:rPr>
              <w:t>Able to organise and plan, to prioritise and manage time well.</w:t>
            </w:r>
          </w:p>
          <w:p w14:paraId="41890B90" w14:textId="77777777" w:rsidR="005523B4" w:rsidRPr="00173A1D" w:rsidRDefault="005523B4" w:rsidP="20717D79">
            <w:pPr>
              <w:spacing w:after="0" w:line="240" w:lineRule="auto"/>
              <w:rPr>
                <w:rFonts w:ascii="Arial" w:eastAsia="Calibri" w:hAnsi="Arial" w:cs="Arial"/>
              </w:rPr>
            </w:pPr>
          </w:p>
          <w:p w14:paraId="418D72EC" w14:textId="77777777" w:rsidR="005523B4" w:rsidRPr="00881176" w:rsidRDefault="20717D79" w:rsidP="00881176">
            <w:pPr>
              <w:pStyle w:val="ListParagraph"/>
              <w:numPr>
                <w:ilvl w:val="0"/>
                <w:numId w:val="25"/>
              </w:numPr>
              <w:spacing w:after="0" w:line="240" w:lineRule="auto"/>
              <w:rPr>
                <w:rFonts w:ascii="Arial" w:eastAsia="Calibri" w:hAnsi="Arial" w:cs="Arial"/>
              </w:rPr>
            </w:pPr>
            <w:r w:rsidRPr="00881176">
              <w:rPr>
                <w:rFonts w:ascii="Arial" w:eastAsia="Calibri" w:hAnsi="Arial" w:cs="Arial"/>
              </w:rPr>
              <w:t>Data-driven mindset with the ability to analyse non-attendance trends and capture student feedback.</w:t>
            </w:r>
          </w:p>
          <w:p w14:paraId="6A7E98E1" w14:textId="77777777" w:rsidR="005523B4" w:rsidRPr="00173A1D" w:rsidRDefault="005523B4" w:rsidP="20717D79">
            <w:pPr>
              <w:spacing w:after="0" w:line="240" w:lineRule="auto"/>
              <w:rPr>
                <w:rFonts w:ascii="Arial" w:eastAsia="Calibri" w:hAnsi="Arial" w:cs="Arial"/>
              </w:rPr>
            </w:pPr>
          </w:p>
          <w:p w14:paraId="15BBE514" w14:textId="77777777" w:rsidR="005523B4" w:rsidRPr="00881176" w:rsidRDefault="20717D79" w:rsidP="00881176">
            <w:pPr>
              <w:pStyle w:val="ListParagraph"/>
              <w:numPr>
                <w:ilvl w:val="0"/>
                <w:numId w:val="25"/>
              </w:numPr>
              <w:spacing w:after="0" w:line="240" w:lineRule="auto"/>
              <w:rPr>
                <w:rFonts w:ascii="Arial" w:eastAsia="Calibri" w:hAnsi="Arial" w:cs="Arial"/>
              </w:rPr>
            </w:pPr>
            <w:r w:rsidRPr="00881176">
              <w:rPr>
                <w:rFonts w:ascii="Arial" w:eastAsia="Calibri" w:hAnsi="Arial" w:cs="Arial"/>
              </w:rPr>
              <w:t>Excellent oral and written communication skills, with the ability to relay information clearly.</w:t>
            </w:r>
          </w:p>
          <w:p w14:paraId="644FF4F9" w14:textId="77777777" w:rsidR="005523B4" w:rsidRPr="00173A1D" w:rsidRDefault="005523B4" w:rsidP="20717D79">
            <w:pPr>
              <w:spacing w:after="0" w:line="240" w:lineRule="auto"/>
              <w:rPr>
                <w:rFonts w:ascii="Arial" w:eastAsia="Calibri" w:hAnsi="Arial" w:cs="Arial"/>
              </w:rPr>
            </w:pPr>
          </w:p>
          <w:p w14:paraId="6A75E3F3" w14:textId="77777777" w:rsidR="005523B4" w:rsidRPr="00881176" w:rsidRDefault="20717D79" w:rsidP="00881176">
            <w:pPr>
              <w:pStyle w:val="ListParagraph"/>
              <w:numPr>
                <w:ilvl w:val="0"/>
                <w:numId w:val="25"/>
              </w:numPr>
              <w:spacing w:after="0" w:line="240" w:lineRule="auto"/>
              <w:rPr>
                <w:rFonts w:ascii="Arial" w:eastAsia="Calibri" w:hAnsi="Arial" w:cs="Arial"/>
              </w:rPr>
            </w:pPr>
            <w:r w:rsidRPr="00881176">
              <w:rPr>
                <w:rFonts w:ascii="Arial" w:eastAsia="Calibri" w:hAnsi="Arial" w:cs="Arial"/>
              </w:rPr>
              <w:t>Has the will and ability to work cooperatively, proactively, and flexibly within a team environment.</w:t>
            </w:r>
          </w:p>
          <w:p w14:paraId="47B6C5E8" w14:textId="77777777" w:rsidR="005523B4" w:rsidRPr="00173A1D" w:rsidRDefault="005523B4" w:rsidP="20717D79">
            <w:pPr>
              <w:spacing w:after="0" w:line="240" w:lineRule="auto"/>
              <w:rPr>
                <w:rFonts w:ascii="Arial" w:eastAsia="Calibri" w:hAnsi="Arial" w:cs="Arial"/>
              </w:rPr>
            </w:pPr>
          </w:p>
          <w:p w14:paraId="49D32CF2" w14:textId="77777777" w:rsidR="005523B4" w:rsidRPr="00881176" w:rsidRDefault="20717D79" w:rsidP="00881176">
            <w:pPr>
              <w:pStyle w:val="ListParagraph"/>
              <w:numPr>
                <w:ilvl w:val="0"/>
                <w:numId w:val="25"/>
              </w:numPr>
              <w:spacing w:after="0" w:line="240" w:lineRule="auto"/>
              <w:rPr>
                <w:rFonts w:ascii="Arial" w:eastAsia="Calibri" w:hAnsi="Arial" w:cs="Arial"/>
              </w:rPr>
            </w:pPr>
            <w:r w:rsidRPr="00881176">
              <w:rPr>
                <w:rFonts w:ascii="Arial" w:eastAsia="Calibri" w:hAnsi="Arial" w:cs="Arial"/>
              </w:rPr>
              <w:t>Excellent IT skills: MS Office, CRM, and digital tools (Mailchimp, Bitly, Eventbrite).</w:t>
            </w:r>
          </w:p>
          <w:p w14:paraId="45702DAF" w14:textId="77777777" w:rsidR="005523B4" w:rsidRPr="00173A1D" w:rsidRDefault="005523B4" w:rsidP="20717D79">
            <w:pPr>
              <w:spacing w:after="0" w:line="240" w:lineRule="auto"/>
              <w:rPr>
                <w:rFonts w:ascii="Arial" w:eastAsia="Calibri" w:hAnsi="Arial" w:cs="Arial"/>
              </w:rPr>
            </w:pPr>
          </w:p>
          <w:p w14:paraId="7B957062" w14:textId="77777777" w:rsidR="005523B4" w:rsidRPr="00881176" w:rsidRDefault="20717D79" w:rsidP="00881176">
            <w:pPr>
              <w:pStyle w:val="ListParagraph"/>
              <w:numPr>
                <w:ilvl w:val="0"/>
                <w:numId w:val="25"/>
              </w:numPr>
              <w:spacing w:after="0" w:line="240" w:lineRule="auto"/>
              <w:rPr>
                <w:rFonts w:ascii="Arial" w:eastAsia="Calibri" w:hAnsi="Arial" w:cs="Arial"/>
              </w:rPr>
            </w:pPr>
            <w:r w:rsidRPr="00881176">
              <w:rPr>
                <w:rFonts w:ascii="Arial" w:eastAsia="Calibri" w:hAnsi="Arial" w:cs="Arial"/>
              </w:rPr>
              <w:t>Understanding of event compliance, including Health &amp; Safety, risk assessments, and GDPR.</w:t>
            </w:r>
          </w:p>
        </w:tc>
        <w:tc>
          <w:tcPr>
            <w:tcW w:w="2383" w:type="dxa"/>
            <w:tcBorders>
              <w:top w:val="single" w:sz="4" w:space="0" w:color="AEB4AB"/>
              <w:left w:val="single" w:sz="4" w:space="0" w:color="AEB4AB"/>
              <w:bottom w:val="single" w:sz="4" w:space="0" w:color="AEB4AB"/>
              <w:right w:val="single" w:sz="4" w:space="0" w:color="AEB4AB"/>
            </w:tcBorders>
          </w:tcPr>
          <w:p w14:paraId="2F054954" w14:textId="4FE11675" w:rsidR="005523B4" w:rsidRPr="00173A1D" w:rsidRDefault="005523B4" w:rsidP="005523B4">
            <w:pPr>
              <w:spacing w:after="0" w:line="240" w:lineRule="auto"/>
              <w:rPr>
                <w:rFonts w:ascii="Arial" w:eastAsia="Calibri" w:hAnsi="Arial" w:cs="Arial"/>
                <w:lang w:val="en-US"/>
              </w:rPr>
            </w:pPr>
            <w:r w:rsidRPr="00173A1D">
              <w:rPr>
                <w:rFonts w:ascii="Arial" w:eastAsia="Calibri" w:hAnsi="Arial" w:cs="Arial"/>
                <w:lang w:val="en-US"/>
              </w:rPr>
              <w:t>Application form and interview</w:t>
            </w:r>
            <w:r w:rsidR="00881176">
              <w:rPr>
                <w:rFonts w:ascii="Arial" w:eastAsia="Calibri" w:hAnsi="Arial" w:cs="Arial"/>
                <w:lang w:val="en-US"/>
              </w:rPr>
              <w:t>.</w:t>
            </w:r>
          </w:p>
        </w:tc>
      </w:tr>
      <w:bookmarkEnd w:id="0"/>
    </w:tbl>
    <w:p w14:paraId="7EF8A449" w14:textId="77777777" w:rsidR="005523B4" w:rsidRDefault="005523B4" w:rsidP="005523B4">
      <w:pPr>
        <w:tabs>
          <w:tab w:val="left" w:pos="2160"/>
        </w:tabs>
        <w:spacing w:after="0" w:line="240" w:lineRule="auto"/>
        <w:rPr>
          <w:rFonts w:ascii="Arial" w:eastAsiaTheme="minorEastAsia" w:hAnsi="Arial" w:cs="Arial"/>
          <w:lang w:val="en-US"/>
        </w:rPr>
      </w:pPr>
    </w:p>
    <w:tbl>
      <w:tblPr>
        <w:tblpPr w:leftFromText="180" w:rightFromText="180" w:vertAnchor="text" w:horzAnchor="margin" w:tblpXSpec="center" w:tblpY="190"/>
        <w:tblW w:w="0" w:type="auto"/>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61"/>
        <w:gridCol w:w="4110"/>
        <w:gridCol w:w="2250"/>
      </w:tblGrid>
      <w:tr w:rsidR="005523B4" w:rsidRPr="00173A1D" w14:paraId="102AE23B" w14:textId="77777777" w:rsidTr="20717D79">
        <w:trPr>
          <w:trHeight w:val="454"/>
          <w:tblHeader/>
        </w:trPr>
        <w:tc>
          <w:tcPr>
            <w:tcW w:w="3261" w:type="dxa"/>
            <w:tcBorders>
              <w:top w:val="nil"/>
              <w:left w:val="nil"/>
            </w:tcBorders>
          </w:tcPr>
          <w:p w14:paraId="23C377D6" w14:textId="77777777" w:rsidR="005523B4" w:rsidRPr="00173A1D" w:rsidRDefault="005523B4" w:rsidP="005523B4">
            <w:pPr>
              <w:spacing w:after="0" w:line="240" w:lineRule="auto"/>
              <w:rPr>
                <w:rFonts w:ascii="Arial" w:eastAsia="Calibri" w:hAnsi="Arial" w:cs="Times New Roman"/>
                <w:color w:val="FFFFFF"/>
              </w:rPr>
            </w:pPr>
          </w:p>
        </w:tc>
        <w:tc>
          <w:tcPr>
            <w:tcW w:w="4110" w:type="dxa"/>
            <w:shd w:val="clear" w:color="auto" w:fill="808080" w:themeFill="background1" w:themeFillShade="80"/>
          </w:tcPr>
          <w:p w14:paraId="1CD91533" w14:textId="77777777" w:rsidR="005523B4" w:rsidRPr="00173A1D" w:rsidRDefault="005523B4" w:rsidP="005523B4">
            <w:pPr>
              <w:spacing w:after="0" w:line="240" w:lineRule="auto"/>
              <w:rPr>
                <w:rFonts w:ascii="Arial" w:eastAsia="Calibri" w:hAnsi="Arial" w:cs="Times New Roman"/>
                <w:b/>
                <w:color w:val="FFFFFF"/>
              </w:rPr>
            </w:pPr>
            <w:r>
              <w:rPr>
                <w:rFonts w:ascii="Arial" w:eastAsia="Calibri" w:hAnsi="Arial" w:cs="Times New Roman"/>
                <w:b/>
                <w:color w:val="FFFFFF"/>
              </w:rPr>
              <w:t>Desirable</w:t>
            </w:r>
          </w:p>
        </w:tc>
        <w:tc>
          <w:tcPr>
            <w:tcW w:w="2250" w:type="dxa"/>
            <w:shd w:val="clear" w:color="auto" w:fill="808080" w:themeFill="background1" w:themeFillShade="80"/>
          </w:tcPr>
          <w:p w14:paraId="4F0F11CE" w14:textId="77777777" w:rsidR="005523B4" w:rsidRPr="00173A1D" w:rsidRDefault="005523B4" w:rsidP="005523B4">
            <w:pPr>
              <w:spacing w:after="0" w:line="240" w:lineRule="auto"/>
              <w:rPr>
                <w:rFonts w:ascii="Arial" w:eastAsia="Calibri" w:hAnsi="Arial" w:cs="Times New Roman"/>
                <w:b/>
                <w:color w:val="FFFFFF"/>
              </w:rPr>
            </w:pPr>
            <w:r w:rsidRPr="00173A1D">
              <w:rPr>
                <w:rFonts w:ascii="Arial" w:eastAsia="Calibri" w:hAnsi="Arial" w:cs="Times New Roman"/>
                <w:b/>
                <w:color w:val="FFFFFF"/>
              </w:rPr>
              <w:t>Method of assessment</w:t>
            </w:r>
          </w:p>
        </w:tc>
      </w:tr>
      <w:tr w:rsidR="005523B4" w:rsidRPr="00173A1D" w14:paraId="674ABF06" w14:textId="77777777" w:rsidTr="20717D79">
        <w:trPr>
          <w:trHeight w:val="1357"/>
        </w:trPr>
        <w:tc>
          <w:tcPr>
            <w:tcW w:w="3261" w:type="dxa"/>
          </w:tcPr>
          <w:p w14:paraId="5835B578"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6D1A95">
              <w:rPr>
                <w:rFonts w:ascii="Arial" w:eastAsia="MS Mincho" w:hAnsi="Arial" w:cs="Arial"/>
                <w:b/>
              </w:rPr>
              <w:t>Education and qualifications</w:t>
            </w:r>
          </w:p>
          <w:p w14:paraId="1F7F93BD"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7C5376A6"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28FBB8F7"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110" w:type="dxa"/>
            <w:tcBorders>
              <w:top w:val="single" w:sz="4" w:space="0" w:color="AEB4AB"/>
              <w:left w:val="single" w:sz="4" w:space="0" w:color="AEB4AB"/>
              <w:bottom w:val="single" w:sz="4" w:space="0" w:color="AEB4AB"/>
              <w:right w:val="single" w:sz="4" w:space="0" w:color="AEB4AB"/>
            </w:tcBorders>
          </w:tcPr>
          <w:p w14:paraId="5BF39C8B" w14:textId="77777777" w:rsidR="005523B4" w:rsidRPr="00881176" w:rsidRDefault="20717D79" w:rsidP="00881176">
            <w:pPr>
              <w:pStyle w:val="ListParagraph"/>
              <w:numPr>
                <w:ilvl w:val="0"/>
                <w:numId w:val="26"/>
              </w:numPr>
              <w:spacing w:after="0" w:line="240" w:lineRule="auto"/>
              <w:rPr>
                <w:rFonts w:ascii="Arial" w:eastAsia="Calibri" w:hAnsi="Arial" w:cs="Arial"/>
                <w:lang w:val="en-US"/>
              </w:rPr>
            </w:pPr>
            <w:r w:rsidRPr="00881176">
              <w:rPr>
                <w:rFonts w:ascii="Arial" w:eastAsia="Calibri" w:hAnsi="Arial" w:cs="Arial"/>
                <w:lang w:val="en-US"/>
              </w:rPr>
              <w:t>Further qualification relating to any aspect of the role.</w:t>
            </w:r>
          </w:p>
        </w:tc>
        <w:tc>
          <w:tcPr>
            <w:tcW w:w="2250" w:type="dxa"/>
            <w:tcBorders>
              <w:top w:val="single" w:sz="4" w:space="0" w:color="AEB4AB"/>
              <w:left w:val="single" w:sz="4" w:space="0" w:color="AEB4AB"/>
              <w:bottom w:val="single" w:sz="4" w:space="0" w:color="AEB4AB"/>
              <w:right w:val="single" w:sz="4" w:space="0" w:color="AEB4AB"/>
            </w:tcBorders>
          </w:tcPr>
          <w:p w14:paraId="2BC95EE8" w14:textId="401FE8E4" w:rsidR="005523B4" w:rsidRPr="006D1A95" w:rsidRDefault="005523B4" w:rsidP="005523B4">
            <w:pPr>
              <w:spacing w:after="0" w:line="240" w:lineRule="auto"/>
              <w:rPr>
                <w:rFonts w:ascii="Arial" w:eastAsia="Calibri" w:hAnsi="Arial" w:cs="Arial"/>
                <w:lang w:val="en-US"/>
              </w:rPr>
            </w:pPr>
            <w:r w:rsidRPr="006D1A95">
              <w:rPr>
                <w:rFonts w:ascii="Arial" w:eastAsia="Calibri" w:hAnsi="Arial" w:cs="Arial"/>
                <w:lang w:val="en-US"/>
              </w:rPr>
              <w:t>Application form</w:t>
            </w:r>
            <w:r w:rsidR="00881176">
              <w:rPr>
                <w:rFonts w:ascii="Arial" w:eastAsia="Calibri" w:hAnsi="Arial" w:cs="Arial"/>
                <w:lang w:val="en-US"/>
              </w:rPr>
              <w:t>.</w:t>
            </w:r>
          </w:p>
        </w:tc>
      </w:tr>
      <w:tr w:rsidR="005523B4" w:rsidRPr="00173A1D" w14:paraId="55608F5B" w14:textId="77777777" w:rsidTr="20717D79">
        <w:trPr>
          <w:trHeight w:val="1357"/>
        </w:trPr>
        <w:tc>
          <w:tcPr>
            <w:tcW w:w="3261" w:type="dxa"/>
          </w:tcPr>
          <w:p w14:paraId="398F33BA"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6D1A95">
              <w:rPr>
                <w:rFonts w:ascii="Arial" w:eastAsia="MS Mincho" w:hAnsi="Arial" w:cs="Arial"/>
                <w:b/>
              </w:rPr>
              <w:t>Experience</w:t>
            </w:r>
          </w:p>
          <w:p w14:paraId="45C04BA6"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7D22FA6A"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41EDAFEA"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56828424"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110" w:type="dxa"/>
            <w:tcBorders>
              <w:top w:val="single" w:sz="4" w:space="0" w:color="AEB4AB"/>
              <w:left w:val="single" w:sz="4" w:space="0" w:color="AEB4AB"/>
              <w:bottom w:val="single" w:sz="4" w:space="0" w:color="AEB4AB"/>
              <w:right w:val="single" w:sz="4" w:space="0" w:color="AEB4AB"/>
            </w:tcBorders>
          </w:tcPr>
          <w:p w14:paraId="681434A3" w14:textId="77777777" w:rsidR="005523B4" w:rsidRPr="00881176" w:rsidRDefault="20717D79" w:rsidP="00881176">
            <w:pPr>
              <w:pStyle w:val="ListParagraph"/>
              <w:numPr>
                <w:ilvl w:val="0"/>
                <w:numId w:val="26"/>
              </w:numPr>
              <w:spacing w:after="0" w:line="240" w:lineRule="auto"/>
              <w:rPr>
                <w:rFonts w:ascii="Arial" w:eastAsia="Calibri" w:hAnsi="Arial" w:cs="Arial"/>
                <w:lang w:val="en-US"/>
              </w:rPr>
            </w:pPr>
            <w:r w:rsidRPr="00881176">
              <w:rPr>
                <w:rFonts w:ascii="Arial" w:eastAsia="Calibri" w:hAnsi="Arial" w:cs="Arial"/>
              </w:rPr>
              <w:t xml:space="preserve">Experience of being part of a team within further/higher education or similar environment to deliver events. </w:t>
            </w:r>
          </w:p>
          <w:p w14:paraId="6A345011" w14:textId="77777777" w:rsidR="005523B4" w:rsidRPr="006D1A95" w:rsidRDefault="005523B4" w:rsidP="20717D79">
            <w:pPr>
              <w:spacing w:after="0" w:line="240" w:lineRule="auto"/>
              <w:rPr>
                <w:rFonts w:ascii="Arial" w:eastAsia="Calibri" w:hAnsi="Arial" w:cs="Arial"/>
                <w:lang w:val="en-US"/>
              </w:rPr>
            </w:pPr>
          </w:p>
          <w:p w14:paraId="73F089DE" w14:textId="77777777" w:rsidR="005523B4" w:rsidRPr="00881176" w:rsidRDefault="20717D79" w:rsidP="00881176">
            <w:pPr>
              <w:pStyle w:val="ListParagraph"/>
              <w:numPr>
                <w:ilvl w:val="0"/>
                <w:numId w:val="26"/>
              </w:numPr>
              <w:spacing w:after="0" w:line="240" w:lineRule="auto"/>
              <w:rPr>
                <w:rFonts w:ascii="Arial" w:eastAsia="Calibri" w:hAnsi="Arial" w:cs="Arial"/>
                <w:lang w:val="en-US"/>
              </w:rPr>
            </w:pPr>
            <w:r w:rsidRPr="00881176">
              <w:rPr>
                <w:rFonts w:ascii="Arial" w:eastAsia="Calibri" w:hAnsi="Arial" w:cs="Arial"/>
                <w:lang w:val="en-US"/>
              </w:rPr>
              <w:t xml:space="preserve">Knowledge of the graduate labour market. </w:t>
            </w:r>
          </w:p>
          <w:p w14:paraId="6DE606DA" w14:textId="77777777" w:rsidR="005523B4" w:rsidRPr="00881176" w:rsidRDefault="20717D79" w:rsidP="00881176">
            <w:pPr>
              <w:pStyle w:val="ListParagraph"/>
              <w:numPr>
                <w:ilvl w:val="0"/>
                <w:numId w:val="26"/>
              </w:numPr>
              <w:spacing w:after="0" w:line="240" w:lineRule="auto"/>
              <w:rPr>
                <w:rFonts w:ascii="Arial" w:eastAsia="Calibri" w:hAnsi="Arial" w:cs="Arial"/>
                <w:lang w:val="en-US"/>
              </w:rPr>
            </w:pPr>
            <w:r w:rsidRPr="00881176">
              <w:rPr>
                <w:rFonts w:ascii="Arial" w:eastAsia="Calibri" w:hAnsi="Arial" w:cs="Arial"/>
                <w:lang w:val="en-US"/>
              </w:rPr>
              <w:t xml:space="preserve">Experience setting up new processes and systems. </w:t>
            </w:r>
          </w:p>
        </w:tc>
        <w:tc>
          <w:tcPr>
            <w:tcW w:w="2250" w:type="dxa"/>
            <w:tcBorders>
              <w:top w:val="single" w:sz="4" w:space="0" w:color="AEB4AB"/>
              <w:left w:val="single" w:sz="4" w:space="0" w:color="AEB4AB"/>
              <w:bottom w:val="single" w:sz="4" w:space="0" w:color="AEB4AB"/>
              <w:right w:val="single" w:sz="4" w:space="0" w:color="AEB4AB"/>
            </w:tcBorders>
          </w:tcPr>
          <w:p w14:paraId="2CA1C71E" w14:textId="233651C4" w:rsidR="005523B4" w:rsidRPr="006D1A95" w:rsidRDefault="005523B4" w:rsidP="005523B4">
            <w:pPr>
              <w:spacing w:after="0" w:line="240" w:lineRule="auto"/>
              <w:rPr>
                <w:rFonts w:ascii="Arial" w:eastAsia="Calibri" w:hAnsi="Arial" w:cs="Arial"/>
                <w:lang w:val="en-US"/>
              </w:rPr>
            </w:pPr>
            <w:r w:rsidRPr="006D1A95">
              <w:rPr>
                <w:rFonts w:ascii="Arial" w:eastAsia="Calibri" w:hAnsi="Arial" w:cs="Arial"/>
                <w:lang w:val="en-US"/>
              </w:rPr>
              <w:t>Application form and interview</w:t>
            </w:r>
            <w:r w:rsidR="00881176">
              <w:rPr>
                <w:rFonts w:ascii="Arial" w:eastAsia="Calibri" w:hAnsi="Arial" w:cs="Arial"/>
                <w:lang w:val="en-US"/>
              </w:rPr>
              <w:t>.</w:t>
            </w:r>
          </w:p>
        </w:tc>
      </w:tr>
      <w:tr w:rsidR="006D1A95" w:rsidRPr="00173A1D" w14:paraId="39591281" w14:textId="77777777" w:rsidTr="20717D79">
        <w:trPr>
          <w:trHeight w:val="1357"/>
        </w:trPr>
        <w:tc>
          <w:tcPr>
            <w:tcW w:w="3261" w:type="dxa"/>
          </w:tcPr>
          <w:p w14:paraId="74687E81" w14:textId="77777777" w:rsidR="006D1A95" w:rsidRPr="006D1A95" w:rsidRDefault="006D1A95" w:rsidP="006D1A95">
            <w:pPr>
              <w:widowControl w:val="0"/>
              <w:suppressAutoHyphens/>
              <w:autoSpaceDE w:val="0"/>
              <w:autoSpaceDN w:val="0"/>
              <w:adjustRightInd w:val="0"/>
              <w:spacing w:after="0" w:line="288" w:lineRule="auto"/>
              <w:textAlignment w:val="center"/>
              <w:rPr>
                <w:rFonts w:ascii="Arial" w:eastAsia="MS Mincho" w:hAnsi="Arial" w:cs="Arial"/>
                <w:b/>
              </w:rPr>
            </w:pPr>
            <w:r w:rsidRPr="006D1A95">
              <w:rPr>
                <w:rFonts w:ascii="Arial" w:eastAsia="MS Mincho" w:hAnsi="Arial" w:cs="Arial"/>
                <w:b/>
              </w:rPr>
              <w:t>Aptitude and Skills</w:t>
            </w:r>
          </w:p>
        </w:tc>
        <w:tc>
          <w:tcPr>
            <w:tcW w:w="4110" w:type="dxa"/>
            <w:tcBorders>
              <w:top w:val="single" w:sz="4" w:space="0" w:color="AEB4AB"/>
              <w:left w:val="single" w:sz="4" w:space="0" w:color="AEB4AB"/>
              <w:bottom w:val="single" w:sz="4" w:space="0" w:color="AEB4AB"/>
              <w:right w:val="single" w:sz="4" w:space="0" w:color="AEB4AB"/>
            </w:tcBorders>
          </w:tcPr>
          <w:p w14:paraId="67CA2302" w14:textId="77777777" w:rsidR="002444BA" w:rsidRPr="00881176" w:rsidRDefault="20717D79" w:rsidP="00881176">
            <w:pPr>
              <w:pStyle w:val="ListParagraph"/>
              <w:numPr>
                <w:ilvl w:val="0"/>
                <w:numId w:val="26"/>
              </w:numPr>
              <w:spacing w:after="0" w:line="240" w:lineRule="auto"/>
              <w:rPr>
                <w:rFonts w:ascii="Arial" w:eastAsia="Calibri" w:hAnsi="Arial" w:cs="Arial"/>
              </w:rPr>
            </w:pPr>
            <w:r w:rsidRPr="00881176">
              <w:rPr>
                <w:rFonts w:ascii="Arial" w:eastAsia="Calibri" w:hAnsi="Arial" w:cs="Arial"/>
              </w:rPr>
              <w:t>Exposure to CRM packages, online content management or Virtual Learning Environments.</w:t>
            </w:r>
          </w:p>
        </w:tc>
        <w:tc>
          <w:tcPr>
            <w:tcW w:w="2250" w:type="dxa"/>
            <w:tcBorders>
              <w:top w:val="single" w:sz="4" w:space="0" w:color="AEB4AB"/>
              <w:left w:val="single" w:sz="4" w:space="0" w:color="AEB4AB"/>
              <w:bottom w:val="single" w:sz="4" w:space="0" w:color="AEB4AB"/>
              <w:right w:val="single" w:sz="4" w:space="0" w:color="AEB4AB"/>
            </w:tcBorders>
          </w:tcPr>
          <w:p w14:paraId="50ADDF37" w14:textId="75EB84FF" w:rsidR="006D1A95" w:rsidRPr="006D1A95" w:rsidRDefault="006D1A95" w:rsidP="006D1A95">
            <w:pPr>
              <w:spacing w:after="0" w:line="240" w:lineRule="auto"/>
              <w:rPr>
                <w:rFonts w:ascii="Arial" w:eastAsia="Calibri" w:hAnsi="Arial" w:cs="Arial"/>
                <w:lang w:val="en-US"/>
              </w:rPr>
            </w:pPr>
            <w:r w:rsidRPr="006D1A95">
              <w:rPr>
                <w:rFonts w:ascii="Arial" w:hAnsi="Arial" w:cs="Arial"/>
              </w:rPr>
              <w:t>Application form and interview</w:t>
            </w:r>
            <w:r w:rsidR="00881176">
              <w:rPr>
                <w:rFonts w:ascii="Arial" w:hAnsi="Arial" w:cs="Arial"/>
              </w:rPr>
              <w:t>.</w:t>
            </w:r>
          </w:p>
        </w:tc>
      </w:tr>
    </w:tbl>
    <w:p w14:paraId="5F605042" w14:textId="77777777" w:rsidR="004068A9" w:rsidRDefault="004068A9" w:rsidP="005523B4">
      <w:pPr>
        <w:spacing w:after="120" w:line="276" w:lineRule="auto"/>
        <w:ind w:right="850"/>
        <w:rPr>
          <w:rFonts w:ascii="Arial" w:eastAsiaTheme="minorEastAsia" w:hAnsi="Arial" w:cs="Arial"/>
          <w:b/>
          <w:color w:val="D20063"/>
          <w:sz w:val="30"/>
          <w:szCs w:val="30"/>
          <w:lang w:val="en-US"/>
        </w:rPr>
      </w:pPr>
    </w:p>
    <w:p w14:paraId="0CF3DEAE" w14:textId="77777777" w:rsidR="00AE18CE" w:rsidRDefault="00AE18CE" w:rsidP="005523B4">
      <w:pPr>
        <w:spacing w:after="120" w:line="276" w:lineRule="auto"/>
        <w:ind w:right="850"/>
        <w:rPr>
          <w:rFonts w:ascii="Arial" w:eastAsiaTheme="minorEastAsia" w:hAnsi="Arial" w:cs="Arial"/>
          <w:b/>
          <w:color w:val="D20063"/>
          <w:sz w:val="30"/>
          <w:szCs w:val="30"/>
          <w:lang w:val="en-US"/>
        </w:rPr>
      </w:pPr>
      <w:r>
        <w:rPr>
          <w:rFonts w:ascii="Arial" w:eastAsiaTheme="minorEastAsia" w:hAnsi="Arial" w:cs="Arial"/>
          <w:b/>
          <w:color w:val="D20063"/>
          <w:sz w:val="30"/>
          <w:szCs w:val="30"/>
          <w:lang w:val="en-US"/>
        </w:rPr>
        <w:t>University values</w:t>
      </w:r>
    </w:p>
    <w:p w14:paraId="02B25F81" w14:textId="77777777" w:rsidR="00AE18CE" w:rsidRDefault="00AE18CE" w:rsidP="00AE18CE">
      <w:pPr>
        <w:spacing w:after="120" w:line="276" w:lineRule="auto"/>
        <w:ind w:right="850"/>
        <w:rPr>
          <w:rFonts w:ascii="Arial" w:eastAsiaTheme="minorEastAsia" w:hAnsi="Arial" w:cs="Arial"/>
          <w:b/>
          <w:color w:val="D20063"/>
          <w:sz w:val="30"/>
          <w:szCs w:val="30"/>
          <w:lang w:val="en-US"/>
        </w:rPr>
      </w:pPr>
      <w:r w:rsidRPr="005B1FC5">
        <w:rPr>
          <w:rFonts w:ascii="Arial" w:hAnsi="Arial" w:cs="Arial"/>
        </w:rPr>
        <w:t>All staff are expected to demonstrate/promote the University's values and expectations, which are an integral part of our strategy and underpin the culture of the University. In addition, our leaders are expected to be accountable, help to execute strategic visions of the University and share and set clear expectations that inspire those around them.</w:t>
      </w:r>
    </w:p>
    <w:p w14:paraId="10068460" w14:textId="77777777" w:rsidR="00AE18CE" w:rsidRDefault="00AE18CE" w:rsidP="005523B4">
      <w:pPr>
        <w:spacing w:after="120" w:line="276" w:lineRule="auto"/>
        <w:ind w:right="850"/>
        <w:rPr>
          <w:rFonts w:ascii="Arial" w:eastAsiaTheme="minorEastAsia" w:hAnsi="Arial" w:cs="Arial"/>
          <w:b/>
          <w:color w:val="D20063"/>
          <w:sz w:val="30"/>
          <w:szCs w:val="30"/>
          <w:lang w:val="en-US"/>
        </w:rPr>
      </w:pPr>
      <w:r>
        <w:rPr>
          <w:noProof/>
        </w:rPr>
        <w:drawing>
          <wp:anchor distT="0" distB="0" distL="114300" distR="114300" simplePos="0" relativeHeight="251671552" behindDoc="0" locked="0" layoutInCell="1" allowOverlap="1" wp14:anchorId="1403DBD8" wp14:editId="29A3F099">
            <wp:simplePos x="0" y="0"/>
            <wp:positionH relativeFrom="page">
              <wp:posOffset>255007</wp:posOffset>
            </wp:positionH>
            <wp:positionV relativeFrom="paragraph">
              <wp:posOffset>89798</wp:posOffset>
            </wp:positionV>
            <wp:extent cx="7068077" cy="1778635"/>
            <wp:effectExtent l="0" t="0" r="0" b="0"/>
            <wp:wrapNone/>
            <wp:docPr id="498472840" name="Picture 1" descr="This graphic shows the University values of Innovation, collaboration, Ambition, Inclusion and Integ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72840" name="Picture 1" descr="This graphic shows the University values of Innovation, collaboration, Ambition, Inclusion and Integrity.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68077" cy="177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11064E"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592BCE5A"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09841BE"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5924BBDE" w14:textId="77777777" w:rsidR="00960387" w:rsidRDefault="00960387" w:rsidP="005523B4">
      <w:pPr>
        <w:spacing w:after="120" w:line="276" w:lineRule="auto"/>
        <w:ind w:right="850"/>
        <w:rPr>
          <w:rFonts w:ascii="Arial" w:eastAsiaTheme="minorEastAsia" w:hAnsi="Arial" w:cs="Arial"/>
          <w:b/>
          <w:color w:val="D20063"/>
          <w:sz w:val="30"/>
          <w:szCs w:val="30"/>
          <w:lang w:val="en-US"/>
        </w:rPr>
      </w:pPr>
    </w:p>
    <w:p w14:paraId="714826A9" w14:textId="77777777" w:rsidR="005523B4" w:rsidRPr="00174499" w:rsidRDefault="005523B4" w:rsidP="005523B4">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t>How to apply</w:t>
      </w:r>
    </w:p>
    <w:p w14:paraId="78001AA0" w14:textId="77777777" w:rsidR="005523B4" w:rsidRDefault="005523B4" w:rsidP="005523B4">
      <w:pPr>
        <w:spacing w:after="0" w:line="240" w:lineRule="auto"/>
        <w:ind w:left="850" w:right="850"/>
        <w:rPr>
          <w:rFonts w:ascii="Arial" w:eastAsiaTheme="minorEastAsia" w:hAnsi="Arial" w:cs="Arial"/>
          <w:b/>
          <w:color w:val="E60063"/>
          <w:sz w:val="30"/>
          <w:szCs w:val="30"/>
          <w:lang w:val="en-US"/>
        </w:rPr>
      </w:pPr>
    </w:p>
    <w:p w14:paraId="370A686F"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r w:rsidRPr="0048704F">
        <w:rPr>
          <w:rFonts w:ascii="Arial" w:eastAsiaTheme="minorEastAsia" w:hAnsi="Arial" w:cs="Arial"/>
        </w:rPr>
        <w:t xml:space="preserve">You can apply for this role online via our website </w:t>
      </w:r>
      <w:hyperlink r:id="rId15" w:history="1">
        <w:r w:rsidRPr="0048704F">
          <w:rPr>
            <w:rStyle w:val="Hyperlink"/>
            <w:rFonts w:ascii="Arial" w:hAnsi="Arial" w:cs="Arial"/>
          </w:rPr>
          <w:t>https://www2.aston.ac.uk/staff-public/hr/jobs</w:t>
        </w:r>
      </w:hyperlink>
      <w:r w:rsidRPr="0048704F">
        <w:rPr>
          <w:rFonts w:ascii="Arial" w:hAnsi="Arial" w:cs="Arial"/>
        </w:rPr>
        <w:t xml:space="preserve">. </w:t>
      </w:r>
    </w:p>
    <w:p w14:paraId="25552AFD"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p>
    <w:p w14:paraId="4F5EFC62"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Applications should be submitted by </w:t>
      </w:r>
      <w:r w:rsidR="000C5930">
        <w:rPr>
          <w:rFonts w:ascii="Arial" w:eastAsiaTheme="minorEastAsia" w:hAnsi="Arial" w:cs="Arial"/>
        </w:rPr>
        <w:t>23.59</w:t>
      </w:r>
      <w:r w:rsidRPr="0048704F">
        <w:rPr>
          <w:rFonts w:ascii="Arial" w:eastAsiaTheme="minorEastAsia" w:hAnsi="Arial" w:cs="Arial"/>
        </w:rPr>
        <w:t xml:space="preserve"> on the advertised closing date. </w:t>
      </w:r>
    </w:p>
    <w:p w14:paraId="0A051897"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All applicants must complete an application form, along with your CV.</w:t>
      </w:r>
    </w:p>
    <w:p w14:paraId="008D1C4C"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40832F01"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Any CV sent direct to the Recruitment Team and Recruiting Manager will not be accepted. </w:t>
      </w:r>
    </w:p>
    <w:p w14:paraId="03AF1754"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6F1EA7E9" w14:textId="77777777" w:rsidR="005523B4" w:rsidRDefault="005523B4" w:rsidP="005523B4">
      <w:pPr>
        <w:spacing w:after="0" w:line="240" w:lineRule="auto"/>
        <w:ind w:right="850"/>
        <w:rPr>
          <w:rFonts w:ascii="Arial" w:eastAsiaTheme="minorEastAsia" w:hAnsi="Arial" w:cs="Arial"/>
          <w:color w:val="0070C0"/>
        </w:rPr>
      </w:pPr>
      <w:r w:rsidRPr="0048704F">
        <w:rPr>
          <w:rFonts w:ascii="Arial" w:eastAsiaTheme="minorEastAsia" w:hAnsi="Arial" w:cs="Arial"/>
        </w:rPr>
        <w:t xml:space="preserve">If you require a manual application </w:t>
      </w:r>
      <w:r w:rsidR="00070B2E" w:rsidRPr="0048704F">
        <w:rPr>
          <w:rFonts w:ascii="Arial" w:eastAsiaTheme="minorEastAsia" w:hAnsi="Arial" w:cs="Arial"/>
        </w:rPr>
        <w:t>form,</w:t>
      </w:r>
      <w:r w:rsidRPr="0048704F">
        <w:rPr>
          <w:rFonts w:ascii="Arial" w:eastAsiaTheme="minorEastAsia" w:hAnsi="Arial" w:cs="Arial"/>
        </w:rPr>
        <w:t xml:space="preserve"> then please contact the Recruitment Team via </w:t>
      </w:r>
      <w:hyperlink r:id="rId16" w:history="1">
        <w:r>
          <w:rPr>
            <w:rStyle w:val="Hyperlink"/>
            <w:rFonts w:ascii="Arial" w:eastAsiaTheme="minorEastAsia" w:hAnsi="Arial" w:cs="Arial"/>
          </w:rPr>
          <w:t>recruitment</w:t>
        </w:r>
        <w:r w:rsidRPr="0048704F">
          <w:rPr>
            <w:rStyle w:val="Hyperlink"/>
            <w:rFonts w:ascii="Arial" w:eastAsiaTheme="minorEastAsia" w:hAnsi="Arial" w:cs="Arial"/>
          </w:rPr>
          <w:t>@aston.ac.uk</w:t>
        </w:r>
      </w:hyperlink>
      <w:r w:rsidRPr="0048704F">
        <w:rPr>
          <w:rFonts w:ascii="Arial" w:eastAsiaTheme="minorEastAsia" w:hAnsi="Arial" w:cs="Arial"/>
          <w:color w:val="0070C0"/>
        </w:rPr>
        <w:t>.</w:t>
      </w:r>
    </w:p>
    <w:p w14:paraId="061C90E8" w14:textId="77777777" w:rsidR="00686FB7" w:rsidRDefault="00686FB7" w:rsidP="005523B4">
      <w:pPr>
        <w:spacing w:after="0" w:line="240" w:lineRule="auto"/>
        <w:ind w:right="850"/>
        <w:rPr>
          <w:rFonts w:ascii="Arial" w:eastAsiaTheme="minorEastAsia" w:hAnsi="Arial" w:cs="Arial"/>
          <w:color w:val="0070C0"/>
        </w:rPr>
      </w:pPr>
    </w:p>
    <w:p w14:paraId="10EFC01E" w14:textId="77777777" w:rsidR="00686FB7" w:rsidRDefault="00686FB7" w:rsidP="005523B4">
      <w:pPr>
        <w:spacing w:after="0" w:line="240" w:lineRule="auto"/>
        <w:ind w:right="850"/>
        <w:rPr>
          <w:rFonts w:ascii="Arial" w:eastAsiaTheme="minorEastAsia" w:hAnsi="Arial" w:cs="Arial"/>
          <w:color w:val="0070C0"/>
        </w:rPr>
      </w:pPr>
    </w:p>
    <w:p w14:paraId="58A9FC57" w14:textId="77777777" w:rsidR="00686FB7" w:rsidRDefault="00686FB7" w:rsidP="005523B4">
      <w:pPr>
        <w:spacing w:after="0" w:line="240" w:lineRule="auto"/>
        <w:ind w:right="850"/>
        <w:rPr>
          <w:rFonts w:ascii="Arial" w:eastAsiaTheme="minorEastAsia" w:hAnsi="Arial" w:cs="Arial"/>
          <w:color w:val="0070C0"/>
        </w:rPr>
      </w:pPr>
    </w:p>
    <w:p w14:paraId="0C426D5A" w14:textId="77777777" w:rsidR="00686FB7" w:rsidRPr="00174499" w:rsidRDefault="00686FB7" w:rsidP="00686FB7">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t>Contact information</w:t>
      </w:r>
    </w:p>
    <w:p w14:paraId="6B69BDB4" w14:textId="77777777" w:rsidR="00686FB7" w:rsidRDefault="00686FB7" w:rsidP="005523B4">
      <w:pPr>
        <w:spacing w:after="0" w:line="240" w:lineRule="auto"/>
        <w:ind w:right="850"/>
        <w:rPr>
          <w:rFonts w:ascii="Arial" w:eastAsiaTheme="minorEastAsia" w:hAnsi="Arial" w:cs="Arial"/>
          <w:b/>
          <w:color w:val="E60063"/>
          <w:sz w:val="30"/>
          <w:szCs w:val="30"/>
          <w:lang w:val="en-US"/>
        </w:rPr>
      </w:pPr>
    </w:p>
    <w:p w14:paraId="529FA271"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eastAsiaTheme="minorEastAsia" w:hAnsi="Arial" w:cs="Arial"/>
          <w:b/>
        </w:rPr>
      </w:pPr>
      <w:r w:rsidRPr="0048704F">
        <w:rPr>
          <w:rFonts w:ascii="Arial" w:eastAsiaTheme="minorEastAsia" w:hAnsi="Arial" w:cs="Arial"/>
          <w:b/>
        </w:rPr>
        <w:t>Enquiries about the vacancy:</w:t>
      </w:r>
    </w:p>
    <w:p w14:paraId="5127B339"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eastAsiaTheme="minorEastAsia" w:hAnsi="Arial" w:cs="Arial"/>
          <w:b/>
        </w:rPr>
      </w:pPr>
    </w:p>
    <w:p w14:paraId="7B137A4E" w14:textId="77777777" w:rsidR="00E6072B"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Name: Ashmita Chitlangia</w:t>
      </w:r>
      <w:r>
        <w:tab/>
      </w:r>
    </w:p>
    <w:p w14:paraId="3547F20E"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Job Title: Marketing Manager (C&amp;P)</w:t>
      </w:r>
    </w:p>
    <w:p w14:paraId="241DD655" w14:textId="77777777" w:rsidR="00686FB7" w:rsidRPr="0048704F" w:rsidRDefault="00686FB7" w:rsidP="00686FB7">
      <w:pPr>
        <w:tabs>
          <w:tab w:val="left" w:pos="284"/>
        </w:tabs>
        <w:ind w:right="850"/>
        <w:rPr>
          <w:rFonts w:ascii="Arial" w:hAnsi="Arial" w:cs="Arial"/>
        </w:rPr>
      </w:pPr>
      <w:r w:rsidRPr="0048704F">
        <w:rPr>
          <w:rFonts w:ascii="Arial" w:hAnsi="Arial" w:cs="Arial"/>
          <w:color w:val="000000"/>
          <w:shd w:val="clear" w:color="auto" w:fill="FFFFFF"/>
        </w:rPr>
        <w:t>Email:</w:t>
      </w:r>
      <w:r w:rsidRPr="0048704F">
        <w:rPr>
          <w:rFonts w:ascii="Arial" w:hAnsi="Arial" w:cs="Arial"/>
        </w:rPr>
        <w:t xml:space="preserve"> a.chitlangia@aston.ac.uk</w:t>
      </w:r>
    </w:p>
    <w:p w14:paraId="27B44D27" w14:textId="77777777" w:rsidR="00686FB7" w:rsidRPr="0048704F" w:rsidRDefault="00686FB7"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4B009594" w14:textId="77777777" w:rsidR="00686FB7" w:rsidRPr="0048704F" w:rsidRDefault="00686FB7" w:rsidP="00686FB7">
      <w:pPr>
        <w:widowControl w:val="0"/>
        <w:suppressAutoHyphens/>
        <w:autoSpaceDE w:val="0"/>
        <w:autoSpaceDN w:val="0"/>
        <w:adjustRightInd w:val="0"/>
        <w:spacing w:after="0" w:line="288" w:lineRule="auto"/>
        <w:ind w:right="850"/>
        <w:textAlignment w:val="center"/>
        <w:rPr>
          <w:rFonts w:ascii="Arial" w:hAnsi="Arial" w:cs="Arial"/>
          <w:b/>
          <w:color w:val="000000"/>
          <w:shd w:val="clear" w:color="auto" w:fill="FFFFFF"/>
        </w:rPr>
      </w:pPr>
      <w:r w:rsidRPr="0048704F">
        <w:rPr>
          <w:rFonts w:ascii="Arial" w:hAnsi="Arial" w:cs="Arial"/>
          <w:b/>
          <w:color w:val="000000"/>
          <w:shd w:val="clear" w:color="auto" w:fill="FFFFFF"/>
        </w:rPr>
        <w:t>Enquiries about the application process, shortlisting or interviews:</w:t>
      </w:r>
    </w:p>
    <w:p w14:paraId="70772262" w14:textId="77777777" w:rsidR="00686FB7" w:rsidRDefault="00686FB7"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Recruitment Team via </w:t>
      </w:r>
      <w:hyperlink r:id="rId17" w:history="1">
        <w:r w:rsidRPr="00695EAA">
          <w:rPr>
            <w:rStyle w:val="Hyperlink"/>
            <w:rFonts w:ascii="Arial" w:eastAsiaTheme="minorEastAsia" w:hAnsi="Arial" w:cs="Arial"/>
          </w:rPr>
          <w:t>recruitment@aston.ac.uk</w:t>
        </w:r>
      </w:hyperlink>
      <w:r w:rsidRPr="0048704F">
        <w:rPr>
          <w:rFonts w:ascii="Arial" w:hAnsi="Arial" w:cs="Arial"/>
          <w:shd w:val="clear" w:color="auto" w:fill="FFFFFF"/>
        </w:rPr>
        <w:t xml:space="preserve"> </w:t>
      </w:r>
      <w:r w:rsidRPr="0048704F">
        <w:rPr>
          <w:rFonts w:ascii="Arial" w:hAnsi="Arial" w:cs="Arial"/>
          <w:color w:val="000000"/>
          <w:shd w:val="clear" w:color="auto" w:fill="FFFFFF"/>
        </w:rPr>
        <w:t>or 0121 204 4500.</w:t>
      </w:r>
    </w:p>
    <w:p w14:paraId="256EFEB7" w14:textId="77777777"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2E2E88B9" w14:textId="77777777"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4A3FFDAB" w14:textId="77777777"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13F36882" w14:textId="77777777" w:rsidR="00686FB7" w:rsidRDefault="00686FB7" w:rsidP="00686FB7">
      <w:pPr>
        <w:widowControl w:val="0"/>
        <w:suppressAutoHyphens/>
        <w:autoSpaceDE w:val="0"/>
        <w:autoSpaceDN w:val="0"/>
        <w:adjustRightInd w:val="0"/>
        <w:spacing w:after="0" w:line="288" w:lineRule="auto"/>
        <w:ind w:left="850" w:right="850"/>
        <w:textAlignment w:val="center"/>
        <w:rPr>
          <w:rFonts w:ascii="Arial" w:hAnsi="Arial" w:cs="Arial"/>
          <w:color w:val="000000"/>
          <w:shd w:val="clear" w:color="auto" w:fill="FFFFFF"/>
        </w:rPr>
      </w:pPr>
    </w:p>
    <w:p w14:paraId="7BFCFF77" w14:textId="77777777" w:rsidR="005523B4" w:rsidRPr="00686FB7" w:rsidRDefault="000C5930" w:rsidP="00AE18CE">
      <w:pPr>
        <w:rPr>
          <w:rFonts w:ascii="Arial" w:eastAsia="Calibri" w:hAnsi="Arial" w:cs="Times New Roman"/>
        </w:rPr>
      </w:pPr>
      <w:r>
        <w:rPr>
          <w:rFonts w:ascii="Arial" w:eastAsiaTheme="minorEastAsia" w:hAnsi="Arial" w:cs="Arial"/>
          <w:b/>
          <w:color w:val="E60063"/>
          <w:sz w:val="30"/>
          <w:szCs w:val="30"/>
          <w:lang w:val="en-US"/>
        </w:rPr>
        <w:br w:type="page"/>
      </w:r>
      <w:r w:rsidR="00AE18CE">
        <w:rPr>
          <w:rFonts w:ascii="Arial" w:eastAsiaTheme="minorEastAsia" w:hAnsi="Arial" w:cs="Arial"/>
          <w:b/>
          <w:color w:val="E60063"/>
          <w:sz w:val="30"/>
          <w:szCs w:val="30"/>
          <w:lang w:val="en-US"/>
        </w:rPr>
        <w:t>Ad</w:t>
      </w:r>
      <w:r w:rsidR="00686FB7">
        <w:rPr>
          <w:rFonts w:ascii="Arial" w:eastAsiaTheme="minorEastAsia" w:hAnsi="Arial" w:cs="Arial"/>
          <w:b/>
          <w:color w:val="D20063"/>
          <w:sz w:val="30"/>
          <w:szCs w:val="30"/>
          <w:lang w:val="en-US"/>
        </w:rPr>
        <w:t>ditional information</w:t>
      </w:r>
    </w:p>
    <w:p w14:paraId="33E179EF" w14:textId="77777777" w:rsidR="005523B4" w:rsidRDefault="005523B4" w:rsidP="005523B4">
      <w:pPr>
        <w:spacing w:after="0" w:line="240" w:lineRule="auto"/>
        <w:ind w:left="850" w:right="850"/>
        <w:rPr>
          <w:rFonts w:ascii="Arial" w:eastAsiaTheme="minorEastAsia" w:hAnsi="Arial" w:cs="Arial"/>
          <w:b/>
          <w:color w:val="E60063"/>
          <w:sz w:val="30"/>
          <w:szCs w:val="30"/>
          <w:lang w:val="en-US"/>
        </w:rPr>
      </w:pPr>
    </w:p>
    <w:p w14:paraId="6C0F897B" w14:textId="77777777" w:rsidR="00686FB7" w:rsidRPr="00F926BE" w:rsidRDefault="00686FB7" w:rsidP="00686FB7">
      <w:pPr>
        <w:spacing w:after="360" w:line="276" w:lineRule="auto"/>
        <w:ind w:right="850"/>
        <w:outlineLvl w:val="0"/>
        <w:rPr>
          <w:rFonts w:ascii="Arial" w:eastAsiaTheme="minorEastAsia" w:hAnsi="Arial" w:cs="Arial"/>
          <w:lang w:val="en-US"/>
        </w:rPr>
      </w:pPr>
      <w:r w:rsidRPr="00F926BE">
        <w:rPr>
          <w:rFonts w:ascii="Arial" w:eastAsiaTheme="minorEastAsia" w:hAnsi="Arial" w:cs="Arial"/>
          <w:lang w:val="en-US"/>
        </w:rPr>
        <w:t xml:space="preserve">Visit our website </w:t>
      </w:r>
      <w:hyperlink r:id="rId18" w:history="1">
        <w:r w:rsidRPr="00F926BE">
          <w:rPr>
            <w:rStyle w:val="Hyperlink"/>
            <w:rFonts w:ascii="Arial" w:eastAsiaTheme="minorEastAsia" w:hAnsi="Arial" w:cs="Arial"/>
            <w:lang w:val="en-US"/>
          </w:rPr>
          <w:t>https://www2.aston.ac.uk/staff-public/hr</w:t>
        </w:r>
      </w:hyperlink>
      <w:r w:rsidRPr="00F926BE">
        <w:rPr>
          <w:rFonts w:ascii="Arial" w:eastAsiaTheme="minorEastAsia" w:hAnsi="Arial" w:cs="Arial"/>
          <w:lang w:val="en-US"/>
        </w:rPr>
        <w:t xml:space="preserve"> for full details of our salary scales and benefits Aston University staff enjoy</w:t>
      </w:r>
      <w:r>
        <w:rPr>
          <w:rFonts w:ascii="Arial" w:eastAsiaTheme="minorEastAsia" w:hAnsi="Arial" w:cs="Arial"/>
          <w:lang w:val="en-US"/>
        </w:rPr>
        <w:t>.</w:t>
      </w:r>
    </w:p>
    <w:p w14:paraId="2B1A34B6" w14:textId="77777777" w:rsidR="00686FB7" w:rsidRDefault="00686FB7" w:rsidP="00686FB7">
      <w:pPr>
        <w:spacing w:after="360" w:line="276" w:lineRule="auto"/>
        <w:ind w:right="850"/>
        <w:outlineLvl w:val="0"/>
        <w:rPr>
          <w:rStyle w:val="Hyperlink"/>
          <w:rFonts w:ascii="Arial" w:hAnsi="Arial" w:cs="Arial"/>
        </w:rPr>
      </w:pPr>
      <w:r w:rsidRPr="0048704F">
        <w:rPr>
          <w:rFonts w:ascii="Arial" w:hAnsi="Arial" w:cs="Arial"/>
          <w:b/>
        </w:rPr>
        <w:t>Salary scales</w:t>
      </w:r>
      <w:r w:rsidRPr="0048704F">
        <w:rPr>
          <w:rFonts w:ascii="Arial" w:hAnsi="Arial" w:cs="Arial"/>
        </w:rPr>
        <w:t xml:space="preserve">: </w:t>
      </w:r>
      <w:hyperlink r:id="rId19" w:history="1">
        <w:r w:rsidRPr="00395F7C">
          <w:rPr>
            <w:rStyle w:val="Hyperlink"/>
            <w:rFonts w:ascii="Arial" w:hAnsi="Arial" w:cs="Arial"/>
          </w:rPr>
          <w:t>https://www2.aston.ac.uk/staff-public/hr/payroll-and-pensions/salary-scales/index</w:t>
        </w:r>
      </w:hyperlink>
    </w:p>
    <w:p w14:paraId="2764FBDE" w14:textId="77777777" w:rsidR="00686FB7"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 xml:space="preserve">Benefits: </w:t>
      </w:r>
      <w:hyperlink r:id="rId20" w:history="1">
        <w:r w:rsidRPr="00395F7C">
          <w:rPr>
            <w:rStyle w:val="Hyperlink"/>
            <w:rFonts w:ascii="Arial" w:hAnsi="Arial" w:cs="Arial"/>
          </w:rPr>
          <w:t>Benefits and Rewards | Aston University</w:t>
        </w:r>
      </w:hyperlink>
    </w:p>
    <w:p w14:paraId="681F2DA4" w14:textId="77777777" w:rsidR="00686FB7" w:rsidRPr="0048704F"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Working in Birmingham:</w:t>
      </w:r>
      <w:r w:rsidRPr="0048704F">
        <w:rPr>
          <w:rFonts w:ascii="Arial" w:hAnsi="Arial" w:cs="Arial"/>
          <w:b/>
        </w:rPr>
        <w:t xml:space="preserve"> </w:t>
      </w:r>
      <w:hyperlink r:id="rId21" w:history="1">
        <w:r w:rsidRPr="00395F7C">
          <w:rPr>
            <w:rStyle w:val="Hyperlink"/>
            <w:rFonts w:ascii="Arial" w:hAnsi="Arial" w:cs="Arial"/>
          </w:rPr>
          <w:t>https://www2.aston.ac.uk/birmingham</w:t>
        </w:r>
      </w:hyperlink>
    </w:p>
    <w:p w14:paraId="0F26DD0C" w14:textId="77777777" w:rsidR="00686FB7" w:rsidRPr="0048704F" w:rsidRDefault="00686FB7" w:rsidP="00686FB7">
      <w:pPr>
        <w:shd w:val="clear" w:color="auto" w:fill="FFFFFF"/>
        <w:spacing w:before="30" w:after="240" w:line="240" w:lineRule="auto"/>
        <w:ind w:right="850"/>
        <w:outlineLvl w:val="0"/>
        <w:rPr>
          <w:rFonts w:ascii="Arial" w:eastAsia="Times New Roman" w:hAnsi="Arial" w:cs="Arial"/>
          <w:kern w:val="36"/>
          <w:lang w:eastAsia="en-GB"/>
        </w:rPr>
      </w:pPr>
      <w:r w:rsidRPr="0048704F">
        <w:rPr>
          <w:rFonts w:ascii="Arial" w:eastAsia="Times New Roman" w:hAnsi="Arial" w:cs="Arial"/>
          <w:b/>
          <w:kern w:val="36"/>
          <w:lang w:eastAsia="en-GB"/>
        </w:rPr>
        <w:t xml:space="preserve">Employment of Ex-Offenders: </w:t>
      </w:r>
      <w:r w:rsidRPr="00395F7C">
        <w:rPr>
          <w:rFonts w:ascii="Arial" w:hAnsi="Arial" w:cs="Arial"/>
          <w:color w:val="000000"/>
          <w:lang w:eastAsia="en-GB"/>
        </w:rPr>
        <w:t xml:space="preserve">Under the Rehabilitation of Offenders Act 1974, a person with a criminal record is not required to disclose any spent convictions unless the positions they </w:t>
      </w:r>
      <w:proofErr w:type="gramStart"/>
      <w:r w:rsidRPr="00395F7C">
        <w:rPr>
          <w:rFonts w:ascii="Arial" w:hAnsi="Arial" w:cs="Arial"/>
          <w:color w:val="000000"/>
          <w:lang w:eastAsia="en-GB"/>
        </w:rPr>
        <w:t>applying</w:t>
      </w:r>
      <w:proofErr w:type="gramEnd"/>
      <w:r w:rsidRPr="00395F7C">
        <w:rPr>
          <w:rFonts w:ascii="Arial" w:hAnsi="Arial" w:cs="Arial"/>
          <w:color w:val="000000"/>
          <w:lang w:eastAsia="en-GB"/>
        </w:rPr>
        <w:t xml:space="preserve"> for is listed an exception under the act.</w:t>
      </w:r>
    </w:p>
    <w:p w14:paraId="60FAE17C" w14:textId="77777777" w:rsidR="00676575" w:rsidRDefault="00686FB7" w:rsidP="00676575">
      <w:pPr>
        <w:spacing w:after="360" w:line="276" w:lineRule="auto"/>
        <w:ind w:right="850"/>
        <w:outlineLvl w:val="0"/>
        <w:rPr>
          <w:rFonts w:ascii="Arial" w:hAnsi="Arial" w:cs="Arial"/>
        </w:rPr>
      </w:pPr>
      <w:r w:rsidRPr="0048704F">
        <w:rPr>
          <w:rFonts w:ascii="Arial" w:hAnsi="Arial" w:cs="Arial"/>
          <w:b/>
        </w:rPr>
        <w:t>Eligibility to work in the UK</w:t>
      </w:r>
      <w:r w:rsidRPr="0048704F">
        <w:rPr>
          <w:rFonts w:ascii="Arial" w:hAnsi="Arial" w:cs="Arial"/>
        </w:rPr>
        <w:t xml:space="preserve">: </w:t>
      </w:r>
      <w:r w:rsidR="00676575" w:rsidRPr="00F926BE">
        <w:rPr>
          <w:rFonts w:ascii="Arial" w:hAnsi="Arial" w:cs="Arial"/>
        </w:rPr>
        <w:t>Where an individual is subject to UK immigration control, they will require a visa to work in the UK.</w:t>
      </w:r>
    </w:p>
    <w:p w14:paraId="13A940DE" w14:textId="77777777" w:rsidR="00676575" w:rsidRPr="00F926BE" w:rsidRDefault="00676575" w:rsidP="00676575">
      <w:pPr>
        <w:spacing w:after="360" w:line="276" w:lineRule="auto"/>
        <w:ind w:right="850"/>
        <w:outlineLvl w:val="0"/>
        <w:rPr>
          <w:rFonts w:ascii="Arial" w:hAnsi="Arial" w:cs="Arial"/>
        </w:rPr>
      </w:pPr>
      <w:r w:rsidRPr="00F926BE">
        <w:rPr>
          <w:rFonts w:ascii="Arial" w:hAnsi="Arial" w:cs="Arial"/>
        </w:rPr>
        <w:t>The following individuals do not need a visa for the UK, </w:t>
      </w:r>
      <w:r w:rsidRPr="00F926BE">
        <w:rPr>
          <w:rFonts w:ascii="Arial" w:hAnsi="Arial" w:cs="Arial"/>
          <w:u w:val="single"/>
        </w:rPr>
        <w:t>but</w:t>
      </w:r>
      <w:r w:rsidRPr="00F926BE">
        <w:rPr>
          <w:rFonts w:ascii="Arial" w:hAnsi="Arial" w:cs="Arial"/>
        </w:rPr>
        <w:t> do still have to prove their right to work before employment can commence:</w:t>
      </w:r>
    </w:p>
    <w:p w14:paraId="5F2A50ED" w14:textId="77777777" w:rsidR="00676575" w:rsidRDefault="00676575" w:rsidP="00676575">
      <w:pPr>
        <w:pStyle w:val="ListParagraph"/>
        <w:numPr>
          <w:ilvl w:val="0"/>
          <w:numId w:val="13"/>
        </w:numPr>
        <w:spacing w:after="120" w:line="276" w:lineRule="auto"/>
        <w:ind w:right="850"/>
        <w:outlineLvl w:val="0"/>
        <w:rPr>
          <w:rFonts w:ascii="Arial" w:hAnsi="Arial" w:cs="Arial"/>
        </w:rPr>
      </w:pPr>
      <w:r w:rsidRPr="00F926BE">
        <w:rPr>
          <w:rFonts w:ascii="Arial" w:hAnsi="Arial" w:cs="Arial"/>
          <w:b/>
          <w:bCs/>
        </w:rPr>
        <w:t>British Citizens or Irish Nationals</w:t>
      </w:r>
    </w:p>
    <w:p w14:paraId="756F6A7D" w14:textId="77777777" w:rsidR="00676575" w:rsidRDefault="00676575" w:rsidP="00676575">
      <w:pPr>
        <w:pStyle w:val="ListParagraph"/>
        <w:numPr>
          <w:ilvl w:val="0"/>
          <w:numId w:val="13"/>
        </w:numPr>
        <w:spacing w:after="120" w:line="276" w:lineRule="auto"/>
        <w:ind w:right="850"/>
        <w:outlineLvl w:val="0"/>
        <w:rPr>
          <w:rFonts w:ascii="Arial" w:hAnsi="Arial" w:cs="Arial"/>
        </w:rPr>
      </w:pPr>
      <w:r w:rsidRPr="00686FB7">
        <w:rPr>
          <w:rFonts w:ascii="Arial" w:hAnsi="Arial" w:cs="Arial"/>
          <w:b/>
          <w:bCs/>
        </w:rPr>
        <w:t>EU/EEA/Swiss nationals with Settled or Pre-settled status under the EU Settlement Scheme</w:t>
      </w:r>
    </w:p>
    <w:p w14:paraId="4E5527CF" w14:textId="77777777" w:rsidR="00676575" w:rsidRPr="002139EF" w:rsidRDefault="00676575" w:rsidP="002139EF">
      <w:pPr>
        <w:pStyle w:val="ListParagraph"/>
        <w:numPr>
          <w:ilvl w:val="0"/>
          <w:numId w:val="13"/>
        </w:numPr>
        <w:spacing w:after="120" w:line="276" w:lineRule="auto"/>
        <w:ind w:right="850"/>
        <w:outlineLvl w:val="0"/>
        <w:rPr>
          <w:rFonts w:ascii="Arial" w:hAnsi="Arial" w:cs="Arial"/>
        </w:rPr>
      </w:pPr>
      <w:r w:rsidRPr="00686FB7">
        <w:rPr>
          <w:rFonts w:ascii="Arial" w:hAnsi="Arial" w:cs="Arial"/>
          <w:b/>
          <w:bCs/>
        </w:rPr>
        <w:t>Non-EEA nationals with Indefinite Leave to Remain/Settlement in the UK</w:t>
      </w:r>
    </w:p>
    <w:p w14:paraId="33E50758" w14:textId="77777777" w:rsidR="002139EF" w:rsidRPr="002139EF" w:rsidRDefault="002139EF" w:rsidP="002139EF">
      <w:pPr>
        <w:spacing w:after="120" w:line="276" w:lineRule="auto"/>
        <w:ind w:left="360" w:right="850"/>
        <w:outlineLvl w:val="0"/>
        <w:rPr>
          <w:rFonts w:ascii="Arial" w:hAnsi="Arial" w:cs="Arial"/>
        </w:rPr>
      </w:pPr>
    </w:p>
    <w:p w14:paraId="745777F5" w14:textId="77777777" w:rsidR="00676575" w:rsidRDefault="00676575" w:rsidP="00676575">
      <w:pPr>
        <w:pStyle w:val="ListParagraph"/>
        <w:spacing w:after="360" w:line="276" w:lineRule="auto"/>
        <w:ind w:left="0" w:right="850"/>
        <w:outlineLvl w:val="0"/>
        <w:rPr>
          <w:rFonts w:ascii="Arial" w:hAnsi="Arial" w:cs="Arial"/>
        </w:rPr>
      </w:pPr>
      <w:r w:rsidRPr="00022FD6">
        <w:rPr>
          <w:rFonts w:ascii="Arial" w:hAnsi="Arial" w:cs="Arial"/>
        </w:rPr>
        <w:t xml:space="preserve">The main routes available for those who need a visa to work in the UK are </w:t>
      </w:r>
      <w:r w:rsidRPr="00022FD6">
        <w:rPr>
          <w:rFonts w:ascii="Arial" w:hAnsi="Arial" w:cs="Arial"/>
          <w:b/>
          <w:bCs/>
        </w:rPr>
        <w:t>Skilled Worker</w:t>
      </w:r>
      <w:r w:rsidRPr="00022FD6">
        <w:rPr>
          <w:rFonts w:ascii="Arial" w:hAnsi="Arial" w:cs="Arial"/>
        </w:rPr>
        <w:t>,</w:t>
      </w:r>
      <w:r w:rsidRPr="00022FD6">
        <w:rPr>
          <w:rFonts w:ascii="Arial" w:hAnsi="Arial" w:cs="Arial"/>
          <w:b/>
          <w:bCs/>
        </w:rPr>
        <w:t xml:space="preserve"> Global Talent</w:t>
      </w:r>
      <w:r w:rsidRPr="00022FD6">
        <w:rPr>
          <w:rFonts w:ascii="Arial" w:hAnsi="Arial" w:cs="Arial"/>
        </w:rPr>
        <w:t xml:space="preserve"> and the </w:t>
      </w:r>
      <w:r w:rsidRPr="00022FD6">
        <w:rPr>
          <w:rFonts w:ascii="Arial" w:hAnsi="Arial" w:cs="Arial"/>
          <w:b/>
          <w:bCs/>
        </w:rPr>
        <w:t>Graduate Route</w:t>
      </w:r>
      <w:r w:rsidRPr="00022FD6">
        <w:rPr>
          <w:rFonts w:ascii="Arial" w:hAnsi="Arial" w:cs="Arial"/>
        </w:rPr>
        <w:t>.</w:t>
      </w:r>
    </w:p>
    <w:p w14:paraId="5AA1ECA9" w14:textId="77777777" w:rsidR="002139EF" w:rsidRPr="00686FB7" w:rsidRDefault="00686FB7" w:rsidP="002139EF">
      <w:pPr>
        <w:spacing w:after="360" w:line="276" w:lineRule="auto"/>
        <w:ind w:right="850"/>
        <w:outlineLvl w:val="0"/>
        <w:rPr>
          <w:rFonts w:ascii="Arial" w:hAnsi="Arial" w:cs="Arial"/>
        </w:rPr>
      </w:pPr>
      <w:r w:rsidRPr="002139EF">
        <w:rPr>
          <w:rFonts w:ascii="Arial" w:hAnsi="Arial" w:cs="Arial"/>
        </w:rPr>
        <w:t>Please see UKVI guidance for further information on eligibility, knowledge of English requirements and approved test centres</w:t>
      </w:r>
      <w:r w:rsidR="00D01C49">
        <w:rPr>
          <w:rFonts w:ascii="Arial" w:hAnsi="Arial" w:cs="Arial"/>
        </w:rPr>
        <w:t xml:space="preserve"> </w:t>
      </w:r>
      <w:hyperlink r:id="rId22" w:history="1">
        <w:r w:rsidR="00D01C49" w:rsidRPr="00145106">
          <w:rPr>
            <w:rStyle w:val="Hyperlink"/>
            <w:rFonts w:ascii="Arial" w:hAnsi="Arial" w:cs="Arial"/>
          </w:rPr>
          <w:t>https://www.gov.uk/skilled-worker-visa</w:t>
        </w:r>
      </w:hyperlink>
      <w:r w:rsidR="00D01C49">
        <w:rPr>
          <w:rFonts w:ascii="Arial" w:hAnsi="Arial" w:cs="Arial"/>
        </w:rPr>
        <w:t xml:space="preserve"> </w:t>
      </w:r>
      <w:r w:rsidR="00676575" w:rsidRPr="002139EF">
        <w:rPr>
          <w:rFonts w:ascii="Arial" w:hAnsi="Arial" w:cs="Arial"/>
        </w:rPr>
        <w:t xml:space="preserve">You can also find further information on our candidate immigration </w:t>
      </w:r>
      <w:hyperlink r:id="rId23" w:history="1">
        <w:r w:rsidR="00676575" w:rsidRPr="002139EF">
          <w:rPr>
            <w:rStyle w:val="Hyperlink"/>
            <w:rFonts w:ascii="Arial" w:hAnsi="Arial" w:cs="Arial"/>
          </w:rPr>
          <w:t>web page</w:t>
        </w:r>
      </w:hyperlink>
      <w:r w:rsidR="00676575" w:rsidRPr="002139EF">
        <w:rPr>
          <w:rFonts w:ascii="Arial" w:hAnsi="Arial" w:cs="Arial"/>
        </w:rPr>
        <w:t>.</w:t>
      </w:r>
    </w:p>
    <w:p w14:paraId="1100F693"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If you will conduct research in your role, you may need to apply for and obtain ATAS clearance before Aston can issue a Certificate of Sponsorship for your visa application. Please see </w:t>
      </w:r>
      <w:r w:rsidR="00676575">
        <w:rPr>
          <w:rFonts w:ascii="Arial" w:hAnsi="Arial" w:cs="Arial"/>
        </w:rPr>
        <w:t xml:space="preserve">our candidate immigration </w:t>
      </w:r>
      <w:hyperlink r:id="rId24" w:history="1">
        <w:r w:rsidR="00676575" w:rsidRPr="00676575">
          <w:rPr>
            <w:rStyle w:val="Hyperlink"/>
            <w:rFonts w:ascii="Arial" w:hAnsi="Arial" w:cs="Arial"/>
          </w:rPr>
          <w:t>web page</w:t>
        </w:r>
      </w:hyperlink>
      <w:r w:rsidR="00676575" w:rsidRPr="00686FB7">
        <w:rPr>
          <w:rFonts w:ascii="Arial" w:hAnsi="Arial" w:cs="Arial"/>
        </w:rPr>
        <w:t xml:space="preserve"> </w:t>
      </w:r>
      <w:r w:rsidRPr="00686FB7">
        <w:rPr>
          <w:rFonts w:ascii="Arial" w:hAnsi="Arial" w:cs="Arial"/>
        </w:rPr>
        <w:t>for further details.</w:t>
      </w:r>
    </w:p>
    <w:p w14:paraId="6D001D72" w14:textId="77777777" w:rsidR="00686FB7" w:rsidRPr="00686FB7" w:rsidRDefault="00686FB7" w:rsidP="00686FB7">
      <w:pPr>
        <w:pStyle w:val="ListParagraph"/>
        <w:spacing w:after="360" w:line="276" w:lineRule="auto"/>
        <w:ind w:left="0" w:right="850"/>
        <w:outlineLvl w:val="0"/>
        <w:rPr>
          <w:rFonts w:ascii="Arial" w:hAnsi="Arial" w:cs="Arial"/>
        </w:rPr>
      </w:pPr>
    </w:p>
    <w:p w14:paraId="38769986" w14:textId="77777777" w:rsidR="00686FB7" w:rsidRDefault="00686FB7" w:rsidP="00686FB7">
      <w:pPr>
        <w:pStyle w:val="ListParagraph"/>
        <w:spacing w:after="360" w:line="276" w:lineRule="auto"/>
        <w:ind w:left="0" w:right="850"/>
        <w:outlineLvl w:val="0"/>
        <w:rPr>
          <w:rFonts w:ascii="Arial" w:hAnsi="Arial" w:cs="Arial"/>
        </w:rPr>
      </w:pPr>
    </w:p>
    <w:p w14:paraId="38EC6DF1" w14:textId="77777777" w:rsidR="00686FB7" w:rsidRDefault="00686FB7" w:rsidP="00686FB7">
      <w:pPr>
        <w:pStyle w:val="ListParagraph"/>
        <w:spacing w:after="360" w:line="276" w:lineRule="auto"/>
        <w:ind w:left="0" w:right="850"/>
        <w:outlineLvl w:val="0"/>
        <w:rPr>
          <w:rFonts w:ascii="Arial" w:hAnsi="Arial" w:cs="Arial"/>
          <w:b/>
          <w:bCs/>
        </w:rPr>
      </w:pPr>
    </w:p>
    <w:p w14:paraId="61427C3B" w14:textId="77777777" w:rsidR="002139EF" w:rsidRDefault="002139EF" w:rsidP="00686FB7">
      <w:pPr>
        <w:pStyle w:val="ListParagraph"/>
        <w:spacing w:after="360" w:line="276" w:lineRule="auto"/>
        <w:ind w:left="0" w:right="850"/>
        <w:outlineLvl w:val="0"/>
        <w:rPr>
          <w:rFonts w:ascii="Arial" w:hAnsi="Arial" w:cs="Arial"/>
          <w:b/>
          <w:bCs/>
        </w:rPr>
      </w:pPr>
    </w:p>
    <w:p w14:paraId="4EA4E0CA" w14:textId="77777777" w:rsidR="002139EF" w:rsidRDefault="002139EF" w:rsidP="00686FB7">
      <w:pPr>
        <w:pStyle w:val="ListParagraph"/>
        <w:spacing w:after="360" w:line="276" w:lineRule="auto"/>
        <w:ind w:left="0" w:right="850"/>
        <w:outlineLvl w:val="0"/>
        <w:rPr>
          <w:rFonts w:ascii="Arial" w:hAnsi="Arial" w:cs="Arial"/>
          <w:b/>
          <w:bCs/>
        </w:rPr>
      </w:pPr>
    </w:p>
    <w:p w14:paraId="26507ACE" w14:textId="77777777" w:rsidR="002139EF" w:rsidRDefault="002139EF" w:rsidP="00686FB7">
      <w:pPr>
        <w:pStyle w:val="ListParagraph"/>
        <w:spacing w:after="360" w:line="276" w:lineRule="auto"/>
        <w:ind w:left="0" w:right="850"/>
        <w:outlineLvl w:val="0"/>
        <w:rPr>
          <w:rFonts w:ascii="Arial" w:hAnsi="Arial" w:cs="Arial"/>
          <w:b/>
          <w:bCs/>
        </w:rPr>
      </w:pPr>
    </w:p>
    <w:p w14:paraId="7883E702" w14:textId="77777777" w:rsidR="002139EF" w:rsidRDefault="002139EF" w:rsidP="00686FB7">
      <w:pPr>
        <w:pStyle w:val="ListParagraph"/>
        <w:spacing w:after="360" w:line="276" w:lineRule="auto"/>
        <w:ind w:left="0" w:right="850"/>
        <w:outlineLvl w:val="0"/>
        <w:rPr>
          <w:rFonts w:ascii="Arial" w:hAnsi="Arial" w:cs="Arial"/>
          <w:b/>
          <w:bCs/>
        </w:rPr>
      </w:pPr>
    </w:p>
    <w:p w14:paraId="77421E13" w14:textId="77777777" w:rsidR="002139EF" w:rsidRDefault="002139EF" w:rsidP="00686FB7">
      <w:pPr>
        <w:pStyle w:val="ListParagraph"/>
        <w:spacing w:after="360" w:line="276" w:lineRule="auto"/>
        <w:ind w:left="0" w:right="850"/>
        <w:outlineLvl w:val="0"/>
        <w:rPr>
          <w:rFonts w:ascii="Arial" w:hAnsi="Arial" w:cs="Arial"/>
          <w:b/>
          <w:bCs/>
        </w:rPr>
      </w:pPr>
    </w:p>
    <w:p w14:paraId="3E88C3E7" w14:textId="77777777" w:rsidR="002139EF" w:rsidRDefault="002139EF" w:rsidP="00686FB7">
      <w:pPr>
        <w:pStyle w:val="ListParagraph"/>
        <w:spacing w:after="360" w:line="276" w:lineRule="auto"/>
        <w:ind w:left="0" w:right="850"/>
        <w:outlineLvl w:val="0"/>
        <w:rPr>
          <w:rFonts w:ascii="Arial" w:hAnsi="Arial" w:cs="Arial"/>
          <w:b/>
          <w:bCs/>
        </w:rPr>
      </w:pPr>
    </w:p>
    <w:p w14:paraId="1FD03848" w14:textId="77777777" w:rsidR="00686FB7" w:rsidRPr="00686FB7" w:rsidRDefault="00686FB7" w:rsidP="00686FB7">
      <w:pPr>
        <w:pStyle w:val="ListParagraph"/>
        <w:spacing w:after="360" w:line="276" w:lineRule="auto"/>
        <w:ind w:left="0" w:right="850"/>
        <w:outlineLvl w:val="0"/>
        <w:rPr>
          <w:rFonts w:ascii="Arial" w:hAnsi="Arial" w:cs="Arial"/>
          <w:b/>
          <w:bCs/>
        </w:rPr>
      </w:pPr>
      <w:r w:rsidRPr="00686FB7">
        <w:rPr>
          <w:rFonts w:ascii="Arial" w:hAnsi="Arial" w:cs="Arial"/>
          <w:b/>
          <w:bCs/>
        </w:rPr>
        <w:t>Before you start and Right to Work</w:t>
      </w:r>
      <w:r>
        <w:rPr>
          <w:rFonts w:ascii="Arial" w:hAnsi="Arial" w:cs="Arial"/>
          <w:b/>
          <w:bCs/>
        </w:rPr>
        <w:br/>
      </w:r>
    </w:p>
    <w:p w14:paraId="120BE0F3" w14:textId="77777777" w:rsidR="00686FB7" w:rsidRPr="00686FB7" w:rsidRDefault="00676575" w:rsidP="00686FB7">
      <w:pPr>
        <w:pStyle w:val="ListParagraph"/>
        <w:spacing w:after="360" w:line="276" w:lineRule="auto"/>
        <w:ind w:left="0" w:right="850"/>
        <w:outlineLvl w:val="0"/>
        <w:rPr>
          <w:rFonts w:ascii="Arial" w:hAnsi="Arial" w:cs="Arial"/>
          <w:u w:val="single"/>
        </w:rPr>
      </w:pPr>
      <w:r>
        <w:rPr>
          <w:rFonts w:ascii="Arial" w:hAnsi="Arial" w:cs="Arial"/>
          <w:u w:val="single"/>
        </w:rPr>
        <w:t>Right to Work Check</w:t>
      </w:r>
    </w:p>
    <w:p w14:paraId="6CC185FE" w14:textId="77777777" w:rsidR="00D61C04" w:rsidRDefault="00676575" w:rsidP="00686FB7">
      <w:pPr>
        <w:pStyle w:val="ListParagraph"/>
        <w:spacing w:after="360" w:line="276" w:lineRule="auto"/>
        <w:ind w:left="0" w:right="850"/>
        <w:outlineLvl w:val="0"/>
        <w:rPr>
          <w:rFonts w:ascii="Arial" w:hAnsi="Arial" w:cs="Arial"/>
        </w:rPr>
      </w:pPr>
      <w:r>
        <w:rPr>
          <w:rFonts w:ascii="Arial" w:hAnsi="Arial" w:cs="Arial"/>
        </w:rPr>
        <w:t>All employees must complete a Right to Work check before they commence work at Aston. HR will contact you during the onboarding process to arrange your check.</w:t>
      </w:r>
    </w:p>
    <w:p w14:paraId="573E588F" w14:textId="77777777" w:rsidR="00686FB7" w:rsidRPr="00686FB7" w:rsidRDefault="00686FB7" w:rsidP="00686FB7">
      <w:pPr>
        <w:pStyle w:val="ListParagraph"/>
        <w:spacing w:after="360" w:line="276" w:lineRule="auto"/>
        <w:ind w:left="0" w:right="850"/>
        <w:outlineLvl w:val="0"/>
        <w:rPr>
          <w:rFonts w:ascii="Arial" w:hAnsi="Arial" w:cs="Arial"/>
        </w:rPr>
      </w:pPr>
    </w:p>
    <w:p w14:paraId="0DD84663" w14:textId="77777777" w:rsidR="00686FB7" w:rsidRPr="00686FB7" w:rsidRDefault="00686FB7" w:rsidP="00686FB7">
      <w:pPr>
        <w:pStyle w:val="ListParagraph"/>
        <w:spacing w:after="360" w:line="276" w:lineRule="auto"/>
        <w:ind w:left="0" w:right="850"/>
        <w:outlineLvl w:val="0"/>
        <w:rPr>
          <w:rFonts w:ascii="Arial" w:hAnsi="Arial" w:cs="Arial"/>
          <w:u w:val="single"/>
        </w:rPr>
      </w:pPr>
      <w:r w:rsidRPr="00686FB7">
        <w:rPr>
          <w:rFonts w:ascii="Arial" w:hAnsi="Arial" w:cs="Arial"/>
          <w:u w:val="single"/>
        </w:rPr>
        <w:t>Cost of Living - Estate and Letting Agents</w:t>
      </w:r>
    </w:p>
    <w:p w14:paraId="3D10EEAD"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There are numerous Estate and Letting Agents that can help you find suitable accommodation. </w:t>
      </w:r>
      <w:r w:rsidR="00FB1149">
        <w:rPr>
          <w:rFonts w:ascii="Arial" w:hAnsi="Arial" w:cs="Arial"/>
        </w:rPr>
        <w:t>Useful website</w:t>
      </w:r>
      <w:r w:rsidR="00A15D09">
        <w:rPr>
          <w:rFonts w:ascii="Arial" w:hAnsi="Arial" w:cs="Arial"/>
        </w:rPr>
        <w:t>s</w:t>
      </w:r>
      <w:r w:rsidR="00FB1149">
        <w:rPr>
          <w:rFonts w:ascii="Arial" w:hAnsi="Arial" w:cs="Arial"/>
        </w:rPr>
        <w:t xml:space="preserve"> </w:t>
      </w:r>
      <w:r w:rsidR="00224CF3">
        <w:rPr>
          <w:rFonts w:ascii="Arial" w:hAnsi="Arial" w:cs="Arial"/>
        </w:rPr>
        <w:t>for support and guidance</w:t>
      </w:r>
      <w:r w:rsidR="00AD673E">
        <w:rPr>
          <w:rFonts w:ascii="Arial" w:hAnsi="Arial" w:cs="Arial"/>
        </w:rPr>
        <w:t xml:space="preserve"> </w:t>
      </w:r>
      <w:hyperlink r:id="rId25" w:history="1">
        <w:r w:rsidR="00AD673E" w:rsidRPr="00145106">
          <w:rPr>
            <w:rStyle w:val="Hyperlink"/>
            <w:rFonts w:ascii="Arial" w:hAnsi="Arial" w:cs="Arial"/>
          </w:rPr>
          <w:t>https://www.gov.uk/government/publications/how-to-rent/how-to-rent-the-checklist-for-renting-in-england</w:t>
        </w:r>
      </w:hyperlink>
      <w:r w:rsidR="00AD673E">
        <w:rPr>
          <w:rFonts w:ascii="Arial" w:hAnsi="Arial" w:cs="Arial"/>
        </w:rPr>
        <w:t xml:space="preserve"> and </w:t>
      </w:r>
      <w:hyperlink r:id="rId26" w:history="1">
        <w:r w:rsidR="00A15D09" w:rsidRPr="00145106">
          <w:rPr>
            <w:rStyle w:val="Hyperlink"/>
            <w:rFonts w:ascii="Arial" w:hAnsi="Arial" w:cs="Arial"/>
          </w:rPr>
          <w:t>https://www.citizensadvice.org.uk/housing/</w:t>
        </w:r>
      </w:hyperlink>
    </w:p>
    <w:p w14:paraId="4DA12ADA"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You can also use property search websites such as Rightmove or Zoopla.</w:t>
      </w:r>
    </w:p>
    <w:p w14:paraId="3AF5DC64" w14:textId="77777777" w:rsidR="00686FB7" w:rsidRPr="00686FB7" w:rsidRDefault="00686FB7" w:rsidP="00686FB7">
      <w:pPr>
        <w:pStyle w:val="ListParagraph"/>
        <w:spacing w:after="360" w:line="276" w:lineRule="auto"/>
        <w:ind w:left="0" w:right="850"/>
        <w:outlineLvl w:val="0"/>
        <w:rPr>
          <w:rFonts w:ascii="Arial" w:hAnsi="Arial" w:cs="Arial"/>
        </w:rPr>
      </w:pPr>
    </w:p>
    <w:p w14:paraId="0514B116"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Equal Opportunities</w:t>
      </w:r>
      <w:r>
        <w:rPr>
          <w:rFonts w:ascii="Arial" w:hAnsi="Arial" w:cs="Arial"/>
          <w:b/>
          <w:bCs/>
        </w:rPr>
        <w:br/>
      </w:r>
      <w:r w:rsidRPr="00686FB7">
        <w:rPr>
          <w:rFonts w:ascii="Arial" w:hAnsi="Arial" w:cs="Arial"/>
        </w:rPr>
        <w:t>Aston University promotes equality and diversity in all aspects of its work. We aim to ensure, through our admissions policies for students, and our staff recruitment and selection processes that we encourage applications from all groups represented in the wider community at a local, national and international level.</w:t>
      </w:r>
    </w:p>
    <w:p w14:paraId="05DA5AC8" w14:textId="77777777" w:rsidR="00686FB7" w:rsidRPr="00686FB7" w:rsidRDefault="00686FB7" w:rsidP="00686FB7">
      <w:pPr>
        <w:pStyle w:val="ListParagraph"/>
        <w:spacing w:after="360" w:line="276" w:lineRule="auto"/>
        <w:ind w:left="0" w:right="850"/>
        <w:outlineLvl w:val="0"/>
        <w:rPr>
          <w:rFonts w:ascii="Arial" w:hAnsi="Arial" w:cs="Arial"/>
        </w:rPr>
      </w:pPr>
    </w:p>
    <w:p w14:paraId="24D97091"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The University will endeavour not to discriminate unfairly or illegally, directly or indirectly, against student or potential students, staff or potential staff. This commitment applies to all functions of the University and to any stage of an individual’s career.</w:t>
      </w:r>
    </w:p>
    <w:p w14:paraId="44C03036" w14:textId="77777777" w:rsidR="00686FB7" w:rsidRPr="00686FB7" w:rsidRDefault="00686FB7" w:rsidP="00686FB7">
      <w:pPr>
        <w:pStyle w:val="ListParagraph"/>
        <w:spacing w:after="360" w:line="276" w:lineRule="auto"/>
        <w:ind w:left="0" w:right="850"/>
        <w:outlineLvl w:val="0"/>
        <w:rPr>
          <w:rFonts w:ascii="Arial" w:hAnsi="Arial" w:cs="Arial"/>
        </w:rPr>
      </w:pPr>
    </w:p>
    <w:p w14:paraId="1C0650AD"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An Equal Opportunities Monitoring Form is included within the application form. Data you provide on the Equal Opportunities Monitoring Form will be included in a general database, for statistical monitoring purposes, enabling the University to monitor the effectiveness of its Policy, Codes of Practice and Guidelines on Equal Opportunities in Employment. Individuals will not be identified by name.</w:t>
      </w:r>
    </w:p>
    <w:p w14:paraId="3951B425" w14:textId="77777777" w:rsidR="00686FB7" w:rsidRPr="00686FB7" w:rsidRDefault="00686FB7" w:rsidP="00686FB7">
      <w:pPr>
        <w:pStyle w:val="ListParagraph"/>
        <w:spacing w:after="360" w:line="276" w:lineRule="auto"/>
        <w:ind w:left="0" w:right="850"/>
        <w:outlineLvl w:val="0"/>
        <w:rPr>
          <w:rFonts w:ascii="Arial" w:hAnsi="Arial" w:cs="Arial"/>
        </w:rPr>
      </w:pPr>
    </w:p>
    <w:p w14:paraId="0E78CB3B"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Data Protection</w:t>
      </w:r>
      <w:r>
        <w:rPr>
          <w:rFonts w:ascii="Arial" w:hAnsi="Arial" w:cs="Arial"/>
          <w:b/>
          <w:bCs/>
        </w:rPr>
        <w:br/>
      </w:r>
      <w:r w:rsidRPr="00686FB7">
        <w:rPr>
          <w:rFonts w:ascii="Arial" w:hAnsi="Arial" w:cs="Arial"/>
        </w:rPr>
        <w:t>Your personal data will be processed in compliance with the Data Protection Act 2018 and the General Data Protection Regulation ((EU) 2016/679) (“GDPR”).  The University’s Data Protection Policy and Privacy Notices, including the Job Applicant Privacy Notice can be found at https://www2.aston.ac.uk/data-protection. Your application will only be used to inform the selection process, unless you are successful, in which case it will form the basis of your personal record with the University which will be stored in manual and/or electronic files. Information in statistical form on present and former employees is given to appropriate outside bodies.</w:t>
      </w:r>
    </w:p>
    <w:p w14:paraId="4B195D77"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Full details of our terms and conditions of service and associated policies and procedures are available online at </w:t>
      </w:r>
      <w:hyperlink r:id="rId27" w:history="1">
        <w:r w:rsidRPr="001D24FC">
          <w:rPr>
            <w:rStyle w:val="Hyperlink"/>
            <w:rFonts w:ascii="Arial" w:hAnsi="Arial" w:cs="Arial"/>
          </w:rPr>
          <w:t>https://www2.aston.ac.uk/staff-public/hr/policies</w:t>
        </w:r>
      </w:hyperlink>
    </w:p>
    <w:p w14:paraId="27237F90" w14:textId="77777777" w:rsidR="00686FB7" w:rsidRPr="00686FB7" w:rsidRDefault="00686FB7" w:rsidP="00686FB7">
      <w:pPr>
        <w:pStyle w:val="ListParagraph"/>
        <w:spacing w:after="360" w:line="276" w:lineRule="auto"/>
        <w:ind w:left="0" w:right="850"/>
        <w:outlineLvl w:val="0"/>
        <w:rPr>
          <w:rFonts w:ascii="Arial" w:hAnsi="Arial" w:cs="Arial"/>
        </w:rPr>
      </w:pPr>
    </w:p>
    <w:p w14:paraId="17E18F48"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Aston University</w:t>
      </w:r>
    </w:p>
    <w:p w14:paraId="43427A13"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Birmingham</w:t>
      </w:r>
    </w:p>
    <w:p w14:paraId="6851F83A"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B4 7ET, UK.</w:t>
      </w:r>
    </w:p>
    <w:p w14:paraId="2BACB44B"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+44 (0)121 204 3000</w:t>
      </w:r>
      <w:r>
        <w:rPr>
          <w:rFonts w:ascii="Arial" w:hAnsi="Arial" w:cs="Arial"/>
        </w:rPr>
        <w:br/>
      </w:r>
    </w:p>
    <w:p w14:paraId="1B8D7851" w14:textId="77777777" w:rsidR="005523B4" w:rsidRDefault="00686FB7" w:rsidP="00D61C04">
      <w:pPr>
        <w:pStyle w:val="ListParagraph"/>
        <w:spacing w:after="360" w:line="276" w:lineRule="auto"/>
        <w:ind w:left="0" w:right="850"/>
        <w:outlineLvl w:val="0"/>
        <w:rPr>
          <w:rStyle w:val="Hyperlink"/>
          <w:rFonts w:ascii="Arial" w:hAnsi="Arial" w:cs="Arial"/>
        </w:rPr>
      </w:pPr>
      <w:hyperlink r:id="rId28" w:history="1">
        <w:r w:rsidRPr="001D24FC">
          <w:rPr>
            <w:rStyle w:val="Hyperlink"/>
            <w:rFonts w:ascii="Arial" w:hAnsi="Arial" w:cs="Arial"/>
          </w:rPr>
          <w:t>www.aston.ac.uk</w:t>
        </w:r>
      </w:hyperlink>
    </w:p>
    <w:p w14:paraId="1D4D7174" w14:textId="77777777" w:rsidR="00AE18CE" w:rsidRDefault="00AE18CE" w:rsidP="00D61C04">
      <w:pPr>
        <w:pStyle w:val="ListParagraph"/>
        <w:spacing w:after="360" w:line="276" w:lineRule="auto"/>
        <w:ind w:left="0" w:right="850"/>
        <w:outlineLvl w:val="0"/>
        <w:rPr>
          <w:rStyle w:val="Hyperlink"/>
          <w:rFonts w:ascii="Arial" w:hAnsi="Arial" w:cs="Arial"/>
        </w:rPr>
      </w:pPr>
    </w:p>
    <w:p w14:paraId="3F062131" w14:textId="77777777" w:rsidR="00AE18CE" w:rsidRDefault="00AE18CE" w:rsidP="00D61C04">
      <w:pPr>
        <w:pStyle w:val="ListParagraph"/>
        <w:spacing w:after="360" w:line="276" w:lineRule="auto"/>
        <w:ind w:left="0" w:right="850"/>
        <w:outlineLvl w:val="0"/>
        <w:rPr>
          <w:rStyle w:val="Hyperlink"/>
          <w:rFonts w:ascii="Arial" w:hAnsi="Arial" w:cs="Arial"/>
        </w:rPr>
      </w:pPr>
    </w:p>
    <w:p w14:paraId="69343B86" w14:textId="77777777" w:rsidR="00AE18CE" w:rsidRDefault="00AE18CE" w:rsidP="00D61C04">
      <w:pPr>
        <w:pStyle w:val="ListParagraph"/>
        <w:spacing w:after="360" w:line="276" w:lineRule="auto"/>
        <w:ind w:left="0" w:right="850"/>
        <w:outlineLvl w:val="0"/>
        <w:rPr>
          <w:rStyle w:val="Hyperlink"/>
          <w:rFonts w:ascii="Arial" w:hAnsi="Arial" w:cs="Arial"/>
        </w:rPr>
      </w:pPr>
    </w:p>
    <w:sectPr w:rsidR="00AE18CE" w:rsidSect="00D61C04">
      <w:footerReference w:type="default" r:id="rId29"/>
      <w:pgSz w:w="11906" w:h="16838"/>
      <w:pgMar w:top="1103" w:right="1133" w:bottom="993"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40943" w14:textId="77777777" w:rsidR="005224CF" w:rsidRDefault="005224CF" w:rsidP="00704C59">
      <w:pPr>
        <w:spacing w:after="0" w:line="240" w:lineRule="auto"/>
      </w:pPr>
      <w:r>
        <w:separator/>
      </w:r>
    </w:p>
  </w:endnote>
  <w:endnote w:type="continuationSeparator" w:id="0">
    <w:p w14:paraId="35A4AE10" w14:textId="77777777" w:rsidR="005224CF" w:rsidRDefault="005224CF" w:rsidP="0070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47C4" w14:textId="77777777" w:rsidR="00786EBF" w:rsidRDefault="00D61C04">
    <w:r>
      <w:rPr>
        <w:noProof/>
        <w:lang w:eastAsia="en-GB"/>
      </w:rPr>
      <w:drawing>
        <wp:anchor distT="0" distB="0" distL="114300" distR="114300" simplePos="0" relativeHeight="251659264" behindDoc="1" locked="0" layoutInCell="1" allowOverlap="1" wp14:anchorId="7DCE2724" wp14:editId="25D206C6">
          <wp:simplePos x="0" y="0"/>
          <wp:positionH relativeFrom="page">
            <wp:posOffset>46355</wp:posOffset>
          </wp:positionH>
          <wp:positionV relativeFrom="paragraph">
            <wp:posOffset>0</wp:posOffset>
          </wp:positionV>
          <wp:extent cx="8236228" cy="262974"/>
          <wp:effectExtent l="0" t="0" r="0" b="3810"/>
          <wp:wrapNone/>
          <wp:docPr id="2070328946" name="Picture 207032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ton University A4 Letter footer.jpg"/>
                  <pic:cNvPicPr/>
                </pic:nvPicPr>
                <pic:blipFill>
                  <a:blip r:embed="rId1">
                    <a:extLst>
                      <a:ext uri="{28A0092B-C50C-407E-A947-70E740481C1C}">
                        <a14:useLocalDpi xmlns:a14="http://schemas.microsoft.com/office/drawing/2010/main" val="0"/>
                      </a:ext>
                    </a:extLst>
                  </a:blip>
                  <a:stretch>
                    <a:fillRect/>
                  </a:stretch>
                </pic:blipFill>
                <pic:spPr>
                  <a:xfrm>
                    <a:off x="0" y="0"/>
                    <a:ext cx="8236228" cy="2629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C233B" w14:textId="77777777" w:rsidR="005224CF" w:rsidRDefault="005224CF" w:rsidP="00704C59">
      <w:pPr>
        <w:spacing w:after="0" w:line="240" w:lineRule="auto"/>
      </w:pPr>
      <w:r>
        <w:separator/>
      </w:r>
    </w:p>
  </w:footnote>
  <w:footnote w:type="continuationSeparator" w:id="0">
    <w:p w14:paraId="5EEF9FF3" w14:textId="77777777" w:rsidR="005224CF" w:rsidRDefault="005224CF" w:rsidP="00704C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7993"/>
    <w:multiLevelType w:val="hybridMultilevel"/>
    <w:tmpl w:val="552E47F2"/>
    <w:lvl w:ilvl="0" w:tplc="2D3CE3FC">
      <w:start w:val="1"/>
      <w:numFmt w:val="bullet"/>
      <w:lvlText w:val=""/>
      <w:lvlJc w:val="left"/>
      <w:pPr>
        <w:ind w:left="720" w:hanging="360"/>
      </w:pPr>
      <w:rPr>
        <w:rFonts w:ascii="Wingdings 3" w:hAnsi="Wingdings 3" w:hint="default"/>
        <w:color w:val="8C8C8C"/>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C02549D"/>
    <w:multiLevelType w:val="hybridMultilevel"/>
    <w:tmpl w:val="96582974"/>
    <w:lvl w:ilvl="0" w:tplc="2D3CE3FC">
      <w:start w:val="1"/>
      <w:numFmt w:val="bullet"/>
      <w:lvlText w:val=""/>
      <w:lvlJc w:val="left"/>
      <w:pPr>
        <w:ind w:left="1080" w:hanging="360"/>
      </w:pPr>
      <w:rPr>
        <w:rFonts w:ascii="Wingdings 3" w:hAnsi="Wingdings 3" w:hint="default"/>
        <w:color w:val="8C8C8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B1315F"/>
    <w:multiLevelType w:val="hybridMultilevel"/>
    <w:tmpl w:val="7A929B22"/>
    <w:lvl w:ilvl="0" w:tplc="2D3CE3FC">
      <w:start w:val="1"/>
      <w:numFmt w:val="bullet"/>
      <w:lvlText w:val=""/>
      <w:lvlJc w:val="left"/>
      <w:pPr>
        <w:ind w:left="1434" w:hanging="360"/>
      </w:pPr>
      <w:rPr>
        <w:rFonts w:ascii="Wingdings 3" w:hAnsi="Wingdings 3" w:hint="default"/>
        <w:color w:val="8C8C8C"/>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17727A7"/>
    <w:multiLevelType w:val="hybridMultilevel"/>
    <w:tmpl w:val="703AD7DE"/>
    <w:lvl w:ilvl="0" w:tplc="E460E9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15774"/>
    <w:multiLevelType w:val="hybridMultilevel"/>
    <w:tmpl w:val="8A9645C6"/>
    <w:lvl w:ilvl="0" w:tplc="2D3CE3FC">
      <w:start w:val="1"/>
      <w:numFmt w:val="bullet"/>
      <w:lvlText w:val=""/>
      <w:lvlJc w:val="left"/>
      <w:pPr>
        <w:ind w:left="720" w:hanging="360"/>
      </w:pPr>
      <w:rPr>
        <w:rFonts w:ascii="Wingdings 3" w:hAnsi="Wingdings 3" w:hint="default"/>
        <w:color w:val="8C8C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E65157"/>
    <w:multiLevelType w:val="hybridMultilevel"/>
    <w:tmpl w:val="E4C0415E"/>
    <w:lvl w:ilvl="0" w:tplc="FD0696F6">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14635"/>
    <w:multiLevelType w:val="hybridMultilevel"/>
    <w:tmpl w:val="7304F0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A5BFC0A"/>
    <w:multiLevelType w:val="hybridMultilevel"/>
    <w:tmpl w:val="578E696E"/>
    <w:lvl w:ilvl="0" w:tplc="381E47EA">
      <w:start w:val="1"/>
      <w:numFmt w:val="bullet"/>
      <w:lvlText w:val=""/>
      <w:lvlJc w:val="left"/>
      <w:pPr>
        <w:ind w:left="720" w:hanging="360"/>
      </w:pPr>
      <w:rPr>
        <w:rFonts w:ascii="Symbol" w:hAnsi="Symbol" w:hint="default"/>
      </w:rPr>
    </w:lvl>
    <w:lvl w:ilvl="1" w:tplc="2EB40B00">
      <w:start w:val="1"/>
      <w:numFmt w:val="bullet"/>
      <w:lvlText w:val="o"/>
      <w:lvlJc w:val="left"/>
      <w:pPr>
        <w:ind w:left="1440" w:hanging="360"/>
      </w:pPr>
      <w:rPr>
        <w:rFonts w:ascii="Courier New" w:hAnsi="Courier New" w:hint="default"/>
      </w:rPr>
    </w:lvl>
    <w:lvl w:ilvl="2" w:tplc="5B8C9F6C">
      <w:start w:val="1"/>
      <w:numFmt w:val="bullet"/>
      <w:lvlText w:val=""/>
      <w:lvlJc w:val="left"/>
      <w:pPr>
        <w:ind w:left="2160" w:hanging="360"/>
      </w:pPr>
      <w:rPr>
        <w:rFonts w:ascii="Wingdings" w:hAnsi="Wingdings" w:hint="default"/>
      </w:rPr>
    </w:lvl>
    <w:lvl w:ilvl="3" w:tplc="98E876F2">
      <w:start w:val="1"/>
      <w:numFmt w:val="bullet"/>
      <w:lvlText w:val=""/>
      <w:lvlJc w:val="left"/>
      <w:pPr>
        <w:ind w:left="2880" w:hanging="360"/>
      </w:pPr>
      <w:rPr>
        <w:rFonts w:ascii="Symbol" w:hAnsi="Symbol" w:hint="default"/>
      </w:rPr>
    </w:lvl>
    <w:lvl w:ilvl="4" w:tplc="846EE1CE">
      <w:start w:val="1"/>
      <w:numFmt w:val="bullet"/>
      <w:lvlText w:val="o"/>
      <w:lvlJc w:val="left"/>
      <w:pPr>
        <w:ind w:left="3600" w:hanging="360"/>
      </w:pPr>
      <w:rPr>
        <w:rFonts w:ascii="Courier New" w:hAnsi="Courier New" w:hint="default"/>
      </w:rPr>
    </w:lvl>
    <w:lvl w:ilvl="5" w:tplc="27228D68">
      <w:start w:val="1"/>
      <w:numFmt w:val="bullet"/>
      <w:lvlText w:val=""/>
      <w:lvlJc w:val="left"/>
      <w:pPr>
        <w:ind w:left="4320" w:hanging="360"/>
      </w:pPr>
      <w:rPr>
        <w:rFonts w:ascii="Wingdings" w:hAnsi="Wingdings" w:hint="default"/>
      </w:rPr>
    </w:lvl>
    <w:lvl w:ilvl="6" w:tplc="56346C5C">
      <w:start w:val="1"/>
      <w:numFmt w:val="bullet"/>
      <w:lvlText w:val=""/>
      <w:lvlJc w:val="left"/>
      <w:pPr>
        <w:ind w:left="5040" w:hanging="360"/>
      </w:pPr>
      <w:rPr>
        <w:rFonts w:ascii="Symbol" w:hAnsi="Symbol" w:hint="default"/>
      </w:rPr>
    </w:lvl>
    <w:lvl w:ilvl="7" w:tplc="A1B40946">
      <w:start w:val="1"/>
      <w:numFmt w:val="bullet"/>
      <w:lvlText w:val="o"/>
      <w:lvlJc w:val="left"/>
      <w:pPr>
        <w:ind w:left="5760" w:hanging="360"/>
      </w:pPr>
      <w:rPr>
        <w:rFonts w:ascii="Courier New" w:hAnsi="Courier New" w:hint="default"/>
      </w:rPr>
    </w:lvl>
    <w:lvl w:ilvl="8" w:tplc="272A0414">
      <w:start w:val="1"/>
      <w:numFmt w:val="bullet"/>
      <w:lvlText w:val=""/>
      <w:lvlJc w:val="left"/>
      <w:pPr>
        <w:ind w:left="6480" w:hanging="360"/>
      </w:pPr>
      <w:rPr>
        <w:rFonts w:ascii="Wingdings" w:hAnsi="Wingdings" w:hint="default"/>
      </w:rPr>
    </w:lvl>
  </w:abstractNum>
  <w:abstractNum w:abstractNumId="8" w15:restartNumberingAfterBreak="0">
    <w:nsid w:val="35926A8A"/>
    <w:multiLevelType w:val="hybridMultilevel"/>
    <w:tmpl w:val="DA1AAE18"/>
    <w:lvl w:ilvl="0" w:tplc="2D3CE3FC">
      <w:start w:val="1"/>
      <w:numFmt w:val="bullet"/>
      <w:lvlText w:val=""/>
      <w:lvlJc w:val="left"/>
      <w:pPr>
        <w:ind w:left="720" w:hanging="360"/>
      </w:pPr>
      <w:rPr>
        <w:rFonts w:ascii="Wingdings 3" w:hAnsi="Wingdings 3" w:hint="default"/>
        <w:color w:val="8C8C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C67AFD"/>
    <w:multiLevelType w:val="hybridMultilevel"/>
    <w:tmpl w:val="15E689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7C66E47"/>
    <w:multiLevelType w:val="hybridMultilevel"/>
    <w:tmpl w:val="F52C4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D2A230"/>
    <w:multiLevelType w:val="hybridMultilevel"/>
    <w:tmpl w:val="41968116"/>
    <w:lvl w:ilvl="0" w:tplc="BB0A0EEE">
      <w:start w:val="1"/>
      <w:numFmt w:val="bullet"/>
      <w:lvlText w:val=""/>
      <w:lvlJc w:val="left"/>
      <w:pPr>
        <w:ind w:left="720" w:hanging="360"/>
      </w:pPr>
      <w:rPr>
        <w:rFonts w:ascii="Symbol" w:hAnsi="Symbol" w:hint="default"/>
      </w:rPr>
    </w:lvl>
    <w:lvl w:ilvl="1" w:tplc="42204EDC">
      <w:start w:val="1"/>
      <w:numFmt w:val="bullet"/>
      <w:lvlText w:val="o"/>
      <w:lvlJc w:val="left"/>
      <w:pPr>
        <w:ind w:left="1440" w:hanging="360"/>
      </w:pPr>
      <w:rPr>
        <w:rFonts w:ascii="Courier New" w:hAnsi="Courier New" w:hint="default"/>
      </w:rPr>
    </w:lvl>
    <w:lvl w:ilvl="2" w:tplc="B71C5810">
      <w:start w:val="1"/>
      <w:numFmt w:val="bullet"/>
      <w:lvlText w:val=""/>
      <w:lvlJc w:val="left"/>
      <w:pPr>
        <w:ind w:left="2160" w:hanging="360"/>
      </w:pPr>
      <w:rPr>
        <w:rFonts w:ascii="Wingdings" w:hAnsi="Wingdings" w:hint="default"/>
      </w:rPr>
    </w:lvl>
    <w:lvl w:ilvl="3" w:tplc="F022056C">
      <w:start w:val="1"/>
      <w:numFmt w:val="bullet"/>
      <w:lvlText w:val=""/>
      <w:lvlJc w:val="left"/>
      <w:pPr>
        <w:ind w:left="2880" w:hanging="360"/>
      </w:pPr>
      <w:rPr>
        <w:rFonts w:ascii="Symbol" w:hAnsi="Symbol" w:hint="default"/>
      </w:rPr>
    </w:lvl>
    <w:lvl w:ilvl="4" w:tplc="43FC9498">
      <w:start w:val="1"/>
      <w:numFmt w:val="bullet"/>
      <w:lvlText w:val="o"/>
      <w:lvlJc w:val="left"/>
      <w:pPr>
        <w:ind w:left="3600" w:hanging="360"/>
      </w:pPr>
      <w:rPr>
        <w:rFonts w:ascii="Courier New" w:hAnsi="Courier New" w:hint="default"/>
      </w:rPr>
    </w:lvl>
    <w:lvl w:ilvl="5" w:tplc="FC6E8C0E">
      <w:start w:val="1"/>
      <w:numFmt w:val="bullet"/>
      <w:lvlText w:val=""/>
      <w:lvlJc w:val="left"/>
      <w:pPr>
        <w:ind w:left="4320" w:hanging="360"/>
      </w:pPr>
      <w:rPr>
        <w:rFonts w:ascii="Wingdings" w:hAnsi="Wingdings" w:hint="default"/>
      </w:rPr>
    </w:lvl>
    <w:lvl w:ilvl="6" w:tplc="92F67706">
      <w:start w:val="1"/>
      <w:numFmt w:val="bullet"/>
      <w:lvlText w:val=""/>
      <w:lvlJc w:val="left"/>
      <w:pPr>
        <w:ind w:left="5040" w:hanging="360"/>
      </w:pPr>
      <w:rPr>
        <w:rFonts w:ascii="Symbol" w:hAnsi="Symbol" w:hint="default"/>
      </w:rPr>
    </w:lvl>
    <w:lvl w:ilvl="7" w:tplc="B386A484">
      <w:start w:val="1"/>
      <w:numFmt w:val="bullet"/>
      <w:lvlText w:val="o"/>
      <w:lvlJc w:val="left"/>
      <w:pPr>
        <w:ind w:left="5760" w:hanging="360"/>
      </w:pPr>
      <w:rPr>
        <w:rFonts w:ascii="Courier New" w:hAnsi="Courier New" w:hint="default"/>
      </w:rPr>
    </w:lvl>
    <w:lvl w:ilvl="8" w:tplc="C5D401B4">
      <w:start w:val="1"/>
      <w:numFmt w:val="bullet"/>
      <w:lvlText w:val=""/>
      <w:lvlJc w:val="left"/>
      <w:pPr>
        <w:ind w:left="6480" w:hanging="360"/>
      </w:pPr>
      <w:rPr>
        <w:rFonts w:ascii="Wingdings" w:hAnsi="Wingdings" w:hint="default"/>
      </w:rPr>
    </w:lvl>
  </w:abstractNum>
  <w:abstractNum w:abstractNumId="12" w15:restartNumberingAfterBreak="0">
    <w:nsid w:val="41E35CE5"/>
    <w:multiLevelType w:val="hybridMultilevel"/>
    <w:tmpl w:val="8EF0F798"/>
    <w:lvl w:ilvl="0" w:tplc="2D3CE3FC">
      <w:start w:val="1"/>
      <w:numFmt w:val="bullet"/>
      <w:lvlText w:val=""/>
      <w:lvlJc w:val="left"/>
      <w:pPr>
        <w:ind w:left="720" w:hanging="360"/>
      </w:pPr>
      <w:rPr>
        <w:rFonts w:ascii="Wingdings 3" w:hAnsi="Wingdings 3" w:hint="default"/>
        <w:color w:val="8C8C8C"/>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29B7554"/>
    <w:multiLevelType w:val="hybridMultilevel"/>
    <w:tmpl w:val="D918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AEF711"/>
    <w:multiLevelType w:val="hybridMultilevel"/>
    <w:tmpl w:val="985479DE"/>
    <w:lvl w:ilvl="0" w:tplc="AB50A878">
      <w:start w:val="1"/>
      <w:numFmt w:val="bullet"/>
      <w:lvlText w:val=""/>
      <w:lvlJc w:val="left"/>
      <w:pPr>
        <w:ind w:left="720" w:hanging="360"/>
      </w:pPr>
      <w:rPr>
        <w:rFonts w:ascii="Symbol" w:hAnsi="Symbol" w:hint="default"/>
      </w:rPr>
    </w:lvl>
    <w:lvl w:ilvl="1" w:tplc="A7A04A0C">
      <w:start w:val="1"/>
      <w:numFmt w:val="bullet"/>
      <w:lvlText w:val="o"/>
      <w:lvlJc w:val="left"/>
      <w:pPr>
        <w:ind w:left="1440" w:hanging="360"/>
      </w:pPr>
      <w:rPr>
        <w:rFonts w:ascii="Courier New" w:hAnsi="Courier New" w:hint="default"/>
      </w:rPr>
    </w:lvl>
    <w:lvl w:ilvl="2" w:tplc="3BE6451C">
      <w:start w:val="1"/>
      <w:numFmt w:val="bullet"/>
      <w:lvlText w:val=""/>
      <w:lvlJc w:val="left"/>
      <w:pPr>
        <w:ind w:left="2160" w:hanging="360"/>
      </w:pPr>
      <w:rPr>
        <w:rFonts w:ascii="Wingdings" w:hAnsi="Wingdings" w:hint="default"/>
      </w:rPr>
    </w:lvl>
    <w:lvl w:ilvl="3" w:tplc="A8509934">
      <w:start w:val="1"/>
      <w:numFmt w:val="bullet"/>
      <w:lvlText w:val=""/>
      <w:lvlJc w:val="left"/>
      <w:pPr>
        <w:ind w:left="2880" w:hanging="360"/>
      </w:pPr>
      <w:rPr>
        <w:rFonts w:ascii="Symbol" w:hAnsi="Symbol" w:hint="default"/>
      </w:rPr>
    </w:lvl>
    <w:lvl w:ilvl="4" w:tplc="F8265DD0">
      <w:start w:val="1"/>
      <w:numFmt w:val="bullet"/>
      <w:lvlText w:val="o"/>
      <w:lvlJc w:val="left"/>
      <w:pPr>
        <w:ind w:left="3600" w:hanging="360"/>
      </w:pPr>
      <w:rPr>
        <w:rFonts w:ascii="Courier New" w:hAnsi="Courier New" w:hint="default"/>
      </w:rPr>
    </w:lvl>
    <w:lvl w:ilvl="5" w:tplc="6B809558">
      <w:start w:val="1"/>
      <w:numFmt w:val="bullet"/>
      <w:lvlText w:val=""/>
      <w:lvlJc w:val="left"/>
      <w:pPr>
        <w:ind w:left="4320" w:hanging="360"/>
      </w:pPr>
      <w:rPr>
        <w:rFonts w:ascii="Wingdings" w:hAnsi="Wingdings" w:hint="default"/>
      </w:rPr>
    </w:lvl>
    <w:lvl w:ilvl="6" w:tplc="E61A1D78">
      <w:start w:val="1"/>
      <w:numFmt w:val="bullet"/>
      <w:lvlText w:val=""/>
      <w:lvlJc w:val="left"/>
      <w:pPr>
        <w:ind w:left="5040" w:hanging="360"/>
      </w:pPr>
      <w:rPr>
        <w:rFonts w:ascii="Symbol" w:hAnsi="Symbol" w:hint="default"/>
      </w:rPr>
    </w:lvl>
    <w:lvl w:ilvl="7" w:tplc="CDB8C788">
      <w:start w:val="1"/>
      <w:numFmt w:val="bullet"/>
      <w:lvlText w:val="o"/>
      <w:lvlJc w:val="left"/>
      <w:pPr>
        <w:ind w:left="5760" w:hanging="360"/>
      </w:pPr>
      <w:rPr>
        <w:rFonts w:ascii="Courier New" w:hAnsi="Courier New" w:hint="default"/>
      </w:rPr>
    </w:lvl>
    <w:lvl w:ilvl="8" w:tplc="2094543C">
      <w:start w:val="1"/>
      <w:numFmt w:val="bullet"/>
      <w:lvlText w:val=""/>
      <w:lvlJc w:val="left"/>
      <w:pPr>
        <w:ind w:left="6480" w:hanging="360"/>
      </w:pPr>
      <w:rPr>
        <w:rFonts w:ascii="Wingdings" w:hAnsi="Wingdings" w:hint="default"/>
      </w:rPr>
    </w:lvl>
  </w:abstractNum>
  <w:abstractNum w:abstractNumId="15" w15:restartNumberingAfterBreak="0">
    <w:nsid w:val="47B9C19C"/>
    <w:multiLevelType w:val="hybridMultilevel"/>
    <w:tmpl w:val="0ED4213A"/>
    <w:lvl w:ilvl="0" w:tplc="FD542C1C">
      <w:start w:val="1"/>
      <w:numFmt w:val="bullet"/>
      <w:lvlText w:val=""/>
      <w:lvlJc w:val="left"/>
      <w:pPr>
        <w:ind w:left="720" w:hanging="360"/>
      </w:pPr>
      <w:rPr>
        <w:rFonts w:ascii="Symbol" w:hAnsi="Symbol" w:hint="default"/>
      </w:rPr>
    </w:lvl>
    <w:lvl w:ilvl="1" w:tplc="8074696C">
      <w:start w:val="1"/>
      <w:numFmt w:val="bullet"/>
      <w:lvlText w:val="o"/>
      <w:lvlJc w:val="left"/>
      <w:pPr>
        <w:ind w:left="1440" w:hanging="360"/>
      </w:pPr>
      <w:rPr>
        <w:rFonts w:ascii="Courier New" w:hAnsi="Courier New" w:hint="default"/>
      </w:rPr>
    </w:lvl>
    <w:lvl w:ilvl="2" w:tplc="CD306064">
      <w:start w:val="1"/>
      <w:numFmt w:val="bullet"/>
      <w:lvlText w:val=""/>
      <w:lvlJc w:val="left"/>
      <w:pPr>
        <w:ind w:left="2160" w:hanging="360"/>
      </w:pPr>
      <w:rPr>
        <w:rFonts w:ascii="Wingdings" w:hAnsi="Wingdings" w:hint="default"/>
      </w:rPr>
    </w:lvl>
    <w:lvl w:ilvl="3" w:tplc="5712E5DC">
      <w:start w:val="1"/>
      <w:numFmt w:val="bullet"/>
      <w:lvlText w:val=""/>
      <w:lvlJc w:val="left"/>
      <w:pPr>
        <w:ind w:left="2880" w:hanging="360"/>
      </w:pPr>
      <w:rPr>
        <w:rFonts w:ascii="Symbol" w:hAnsi="Symbol" w:hint="default"/>
      </w:rPr>
    </w:lvl>
    <w:lvl w:ilvl="4" w:tplc="B038F988">
      <w:start w:val="1"/>
      <w:numFmt w:val="bullet"/>
      <w:lvlText w:val="o"/>
      <w:lvlJc w:val="left"/>
      <w:pPr>
        <w:ind w:left="3600" w:hanging="360"/>
      </w:pPr>
      <w:rPr>
        <w:rFonts w:ascii="Courier New" w:hAnsi="Courier New" w:hint="default"/>
      </w:rPr>
    </w:lvl>
    <w:lvl w:ilvl="5" w:tplc="9A08A7DA">
      <w:start w:val="1"/>
      <w:numFmt w:val="bullet"/>
      <w:lvlText w:val=""/>
      <w:lvlJc w:val="left"/>
      <w:pPr>
        <w:ind w:left="4320" w:hanging="360"/>
      </w:pPr>
      <w:rPr>
        <w:rFonts w:ascii="Wingdings" w:hAnsi="Wingdings" w:hint="default"/>
      </w:rPr>
    </w:lvl>
    <w:lvl w:ilvl="6" w:tplc="0764069A">
      <w:start w:val="1"/>
      <w:numFmt w:val="bullet"/>
      <w:lvlText w:val=""/>
      <w:lvlJc w:val="left"/>
      <w:pPr>
        <w:ind w:left="5040" w:hanging="360"/>
      </w:pPr>
      <w:rPr>
        <w:rFonts w:ascii="Symbol" w:hAnsi="Symbol" w:hint="default"/>
      </w:rPr>
    </w:lvl>
    <w:lvl w:ilvl="7" w:tplc="B6266926">
      <w:start w:val="1"/>
      <w:numFmt w:val="bullet"/>
      <w:lvlText w:val="o"/>
      <w:lvlJc w:val="left"/>
      <w:pPr>
        <w:ind w:left="5760" w:hanging="360"/>
      </w:pPr>
      <w:rPr>
        <w:rFonts w:ascii="Courier New" w:hAnsi="Courier New" w:hint="default"/>
      </w:rPr>
    </w:lvl>
    <w:lvl w:ilvl="8" w:tplc="4BB492AA">
      <w:start w:val="1"/>
      <w:numFmt w:val="bullet"/>
      <w:lvlText w:val=""/>
      <w:lvlJc w:val="left"/>
      <w:pPr>
        <w:ind w:left="6480" w:hanging="360"/>
      </w:pPr>
      <w:rPr>
        <w:rFonts w:ascii="Wingdings" w:hAnsi="Wingdings" w:hint="default"/>
      </w:rPr>
    </w:lvl>
  </w:abstractNum>
  <w:abstractNum w:abstractNumId="16" w15:restartNumberingAfterBreak="0">
    <w:nsid w:val="5C0D1C71"/>
    <w:multiLevelType w:val="hybridMultilevel"/>
    <w:tmpl w:val="9CF0390C"/>
    <w:lvl w:ilvl="0" w:tplc="FFA615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A43D80"/>
    <w:multiLevelType w:val="hybridMultilevel"/>
    <w:tmpl w:val="44A0134C"/>
    <w:lvl w:ilvl="0" w:tplc="2D3CE3FC">
      <w:start w:val="1"/>
      <w:numFmt w:val="bullet"/>
      <w:lvlText w:val=""/>
      <w:lvlJc w:val="left"/>
      <w:pPr>
        <w:ind w:left="785" w:hanging="360"/>
      </w:pPr>
      <w:rPr>
        <w:rFonts w:ascii="Wingdings 3" w:hAnsi="Wingdings 3" w:hint="default"/>
        <w:color w:val="8C8C8C"/>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8" w15:restartNumberingAfterBreak="0">
    <w:nsid w:val="6D44C170"/>
    <w:multiLevelType w:val="hybridMultilevel"/>
    <w:tmpl w:val="8DA43C6C"/>
    <w:lvl w:ilvl="0" w:tplc="5D783732">
      <w:start w:val="1"/>
      <w:numFmt w:val="bullet"/>
      <w:lvlText w:val=""/>
      <w:lvlJc w:val="left"/>
      <w:pPr>
        <w:ind w:left="720" w:hanging="360"/>
      </w:pPr>
      <w:rPr>
        <w:rFonts w:ascii="Symbol" w:hAnsi="Symbol" w:hint="default"/>
      </w:rPr>
    </w:lvl>
    <w:lvl w:ilvl="1" w:tplc="E736852A">
      <w:start w:val="1"/>
      <w:numFmt w:val="bullet"/>
      <w:lvlText w:val="o"/>
      <w:lvlJc w:val="left"/>
      <w:pPr>
        <w:ind w:left="1440" w:hanging="360"/>
      </w:pPr>
      <w:rPr>
        <w:rFonts w:ascii="Courier New" w:hAnsi="Courier New" w:hint="default"/>
      </w:rPr>
    </w:lvl>
    <w:lvl w:ilvl="2" w:tplc="3EF6D74A">
      <w:start w:val="1"/>
      <w:numFmt w:val="bullet"/>
      <w:lvlText w:val=""/>
      <w:lvlJc w:val="left"/>
      <w:pPr>
        <w:ind w:left="2160" w:hanging="360"/>
      </w:pPr>
      <w:rPr>
        <w:rFonts w:ascii="Wingdings" w:hAnsi="Wingdings" w:hint="default"/>
      </w:rPr>
    </w:lvl>
    <w:lvl w:ilvl="3" w:tplc="C11026D8">
      <w:start w:val="1"/>
      <w:numFmt w:val="bullet"/>
      <w:lvlText w:val=""/>
      <w:lvlJc w:val="left"/>
      <w:pPr>
        <w:ind w:left="2880" w:hanging="360"/>
      </w:pPr>
      <w:rPr>
        <w:rFonts w:ascii="Symbol" w:hAnsi="Symbol" w:hint="default"/>
      </w:rPr>
    </w:lvl>
    <w:lvl w:ilvl="4" w:tplc="B64E7770">
      <w:start w:val="1"/>
      <w:numFmt w:val="bullet"/>
      <w:lvlText w:val="o"/>
      <w:lvlJc w:val="left"/>
      <w:pPr>
        <w:ind w:left="3600" w:hanging="360"/>
      </w:pPr>
      <w:rPr>
        <w:rFonts w:ascii="Courier New" w:hAnsi="Courier New" w:hint="default"/>
      </w:rPr>
    </w:lvl>
    <w:lvl w:ilvl="5" w:tplc="6E30999C">
      <w:start w:val="1"/>
      <w:numFmt w:val="bullet"/>
      <w:lvlText w:val=""/>
      <w:lvlJc w:val="left"/>
      <w:pPr>
        <w:ind w:left="4320" w:hanging="360"/>
      </w:pPr>
      <w:rPr>
        <w:rFonts w:ascii="Wingdings" w:hAnsi="Wingdings" w:hint="default"/>
      </w:rPr>
    </w:lvl>
    <w:lvl w:ilvl="6" w:tplc="5C8E3D1C">
      <w:start w:val="1"/>
      <w:numFmt w:val="bullet"/>
      <w:lvlText w:val=""/>
      <w:lvlJc w:val="left"/>
      <w:pPr>
        <w:ind w:left="5040" w:hanging="360"/>
      </w:pPr>
      <w:rPr>
        <w:rFonts w:ascii="Symbol" w:hAnsi="Symbol" w:hint="default"/>
      </w:rPr>
    </w:lvl>
    <w:lvl w:ilvl="7" w:tplc="DDB62274">
      <w:start w:val="1"/>
      <w:numFmt w:val="bullet"/>
      <w:lvlText w:val="o"/>
      <w:lvlJc w:val="left"/>
      <w:pPr>
        <w:ind w:left="5760" w:hanging="360"/>
      </w:pPr>
      <w:rPr>
        <w:rFonts w:ascii="Courier New" w:hAnsi="Courier New" w:hint="default"/>
      </w:rPr>
    </w:lvl>
    <w:lvl w:ilvl="8" w:tplc="18C6E44E">
      <w:start w:val="1"/>
      <w:numFmt w:val="bullet"/>
      <w:lvlText w:val=""/>
      <w:lvlJc w:val="left"/>
      <w:pPr>
        <w:ind w:left="6480" w:hanging="360"/>
      </w:pPr>
      <w:rPr>
        <w:rFonts w:ascii="Wingdings" w:hAnsi="Wingdings" w:hint="default"/>
      </w:rPr>
    </w:lvl>
  </w:abstractNum>
  <w:abstractNum w:abstractNumId="19" w15:restartNumberingAfterBreak="0">
    <w:nsid w:val="714230BF"/>
    <w:multiLevelType w:val="hybridMultilevel"/>
    <w:tmpl w:val="38744A5E"/>
    <w:lvl w:ilvl="0" w:tplc="2D3CE3FC">
      <w:start w:val="1"/>
      <w:numFmt w:val="bullet"/>
      <w:lvlText w:val=""/>
      <w:lvlJc w:val="left"/>
      <w:pPr>
        <w:ind w:left="720" w:hanging="360"/>
      </w:pPr>
      <w:rPr>
        <w:rFonts w:ascii="Wingdings 3" w:hAnsi="Wingdings 3" w:hint="default"/>
        <w:color w:val="8C8C8C"/>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73E72F30"/>
    <w:multiLevelType w:val="hybridMultilevel"/>
    <w:tmpl w:val="1988EF3E"/>
    <w:lvl w:ilvl="0" w:tplc="2D3CE3FC">
      <w:start w:val="1"/>
      <w:numFmt w:val="bullet"/>
      <w:lvlText w:val=""/>
      <w:lvlJc w:val="left"/>
      <w:pPr>
        <w:ind w:left="785" w:hanging="360"/>
      </w:pPr>
      <w:rPr>
        <w:rFonts w:ascii="Wingdings 3" w:hAnsi="Wingdings 3" w:hint="default"/>
        <w:color w:val="8C8C8C"/>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1" w15:restartNumberingAfterBreak="0">
    <w:nsid w:val="74E44443"/>
    <w:multiLevelType w:val="hybridMultilevel"/>
    <w:tmpl w:val="06DA5C88"/>
    <w:lvl w:ilvl="0" w:tplc="2670FDAE">
      <w:start w:val="1"/>
      <w:numFmt w:val="bullet"/>
      <w:lvlText w:val=""/>
      <w:lvlJc w:val="left"/>
      <w:pPr>
        <w:ind w:left="720" w:hanging="360"/>
      </w:pPr>
      <w:rPr>
        <w:rFonts w:ascii="Symbol" w:hAnsi="Symbol" w:hint="default"/>
      </w:rPr>
    </w:lvl>
    <w:lvl w:ilvl="1" w:tplc="8F5C3E8C">
      <w:start w:val="1"/>
      <w:numFmt w:val="bullet"/>
      <w:lvlText w:val="o"/>
      <w:lvlJc w:val="left"/>
      <w:pPr>
        <w:ind w:left="1440" w:hanging="360"/>
      </w:pPr>
      <w:rPr>
        <w:rFonts w:ascii="Courier New" w:hAnsi="Courier New" w:hint="default"/>
      </w:rPr>
    </w:lvl>
    <w:lvl w:ilvl="2" w:tplc="EA9E487C">
      <w:start w:val="1"/>
      <w:numFmt w:val="bullet"/>
      <w:lvlText w:val=""/>
      <w:lvlJc w:val="left"/>
      <w:pPr>
        <w:ind w:left="2160" w:hanging="360"/>
      </w:pPr>
      <w:rPr>
        <w:rFonts w:ascii="Wingdings" w:hAnsi="Wingdings" w:hint="default"/>
      </w:rPr>
    </w:lvl>
    <w:lvl w:ilvl="3" w:tplc="5184882C">
      <w:start w:val="1"/>
      <w:numFmt w:val="bullet"/>
      <w:lvlText w:val=""/>
      <w:lvlJc w:val="left"/>
      <w:pPr>
        <w:ind w:left="2880" w:hanging="360"/>
      </w:pPr>
      <w:rPr>
        <w:rFonts w:ascii="Symbol" w:hAnsi="Symbol" w:hint="default"/>
      </w:rPr>
    </w:lvl>
    <w:lvl w:ilvl="4" w:tplc="A2481548">
      <w:start w:val="1"/>
      <w:numFmt w:val="bullet"/>
      <w:lvlText w:val="o"/>
      <w:lvlJc w:val="left"/>
      <w:pPr>
        <w:ind w:left="3600" w:hanging="360"/>
      </w:pPr>
      <w:rPr>
        <w:rFonts w:ascii="Courier New" w:hAnsi="Courier New" w:hint="default"/>
      </w:rPr>
    </w:lvl>
    <w:lvl w:ilvl="5" w:tplc="C5C474B4">
      <w:start w:val="1"/>
      <w:numFmt w:val="bullet"/>
      <w:lvlText w:val=""/>
      <w:lvlJc w:val="left"/>
      <w:pPr>
        <w:ind w:left="4320" w:hanging="360"/>
      </w:pPr>
      <w:rPr>
        <w:rFonts w:ascii="Wingdings" w:hAnsi="Wingdings" w:hint="default"/>
      </w:rPr>
    </w:lvl>
    <w:lvl w:ilvl="6" w:tplc="7B9EF040">
      <w:start w:val="1"/>
      <w:numFmt w:val="bullet"/>
      <w:lvlText w:val=""/>
      <w:lvlJc w:val="left"/>
      <w:pPr>
        <w:ind w:left="5040" w:hanging="360"/>
      </w:pPr>
      <w:rPr>
        <w:rFonts w:ascii="Symbol" w:hAnsi="Symbol" w:hint="default"/>
      </w:rPr>
    </w:lvl>
    <w:lvl w:ilvl="7" w:tplc="86D06BDA">
      <w:start w:val="1"/>
      <w:numFmt w:val="bullet"/>
      <w:lvlText w:val="o"/>
      <w:lvlJc w:val="left"/>
      <w:pPr>
        <w:ind w:left="5760" w:hanging="360"/>
      </w:pPr>
      <w:rPr>
        <w:rFonts w:ascii="Courier New" w:hAnsi="Courier New" w:hint="default"/>
      </w:rPr>
    </w:lvl>
    <w:lvl w:ilvl="8" w:tplc="2BD4CFBE">
      <w:start w:val="1"/>
      <w:numFmt w:val="bullet"/>
      <w:lvlText w:val=""/>
      <w:lvlJc w:val="left"/>
      <w:pPr>
        <w:ind w:left="6480" w:hanging="360"/>
      </w:pPr>
      <w:rPr>
        <w:rFonts w:ascii="Wingdings" w:hAnsi="Wingdings" w:hint="default"/>
      </w:rPr>
    </w:lvl>
  </w:abstractNum>
  <w:abstractNum w:abstractNumId="22" w15:restartNumberingAfterBreak="0">
    <w:nsid w:val="769578D0"/>
    <w:multiLevelType w:val="hybridMultilevel"/>
    <w:tmpl w:val="5016B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958CDA"/>
    <w:multiLevelType w:val="hybridMultilevel"/>
    <w:tmpl w:val="1FA44E46"/>
    <w:lvl w:ilvl="0" w:tplc="65780FCE">
      <w:start w:val="1"/>
      <w:numFmt w:val="bullet"/>
      <w:lvlText w:val=""/>
      <w:lvlJc w:val="left"/>
      <w:pPr>
        <w:ind w:left="720" w:hanging="360"/>
      </w:pPr>
      <w:rPr>
        <w:rFonts w:ascii="Symbol" w:hAnsi="Symbol" w:hint="default"/>
      </w:rPr>
    </w:lvl>
    <w:lvl w:ilvl="1" w:tplc="9810022E">
      <w:start w:val="1"/>
      <w:numFmt w:val="bullet"/>
      <w:lvlText w:val="o"/>
      <w:lvlJc w:val="left"/>
      <w:pPr>
        <w:ind w:left="1440" w:hanging="360"/>
      </w:pPr>
      <w:rPr>
        <w:rFonts w:ascii="Courier New" w:hAnsi="Courier New" w:hint="default"/>
      </w:rPr>
    </w:lvl>
    <w:lvl w:ilvl="2" w:tplc="20F82ACE">
      <w:start w:val="1"/>
      <w:numFmt w:val="bullet"/>
      <w:lvlText w:val=""/>
      <w:lvlJc w:val="left"/>
      <w:pPr>
        <w:ind w:left="2160" w:hanging="360"/>
      </w:pPr>
      <w:rPr>
        <w:rFonts w:ascii="Wingdings" w:hAnsi="Wingdings" w:hint="default"/>
      </w:rPr>
    </w:lvl>
    <w:lvl w:ilvl="3" w:tplc="6C2EBE7C">
      <w:start w:val="1"/>
      <w:numFmt w:val="bullet"/>
      <w:lvlText w:val=""/>
      <w:lvlJc w:val="left"/>
      <w:pPr>
        <w:ind w:left="2880" w:hanging="360"/>
      </w:pPr>
      <w:rPr>
        <w:rFonts w:ascii="Symbol" w:hAnsi="Symbol" w:hint="default"/>
      </w:rPr>
    </w:lvl>
    <w:lvl w:ilvl="4" w:tplc="1CDC817C">
      <w:start w:val="1"/>
      <w:numFmt w:val="bullet"/>
      <w:lvlText w:val="o"/>
      <w:lvlJc w:val="left"/>
      <w:pPr>
        <w:ind w:left="3600" w:hanging="360"/>
      </w:pPr>
      <w:rPr>
        <w:rFonts w:ascii="Courier New" w:hAnsi="Courier New" w:hint="default"/>
      </w:rPr>
    </w:lvl>
    <w:lvl w:ilvl="5" w:tplc="19A65628">
      <w:start w:val="1"/>
      <w:numFmt w:val="bullet"/>
      <w:lvlText w:val=""/>
      <w:lvlJc w:val="left"/>
      <w:pPr>
        <w:ind w:left="4320" w:hanging="360"/>
      </w:pPr>
      <w:rPr>
        <w:rFonts w:ascii="Wingdings" w:hAnsi="Wingdings" w:hint="default"/>
      </w:rPr>
    </w:lvl>
    <w:lvl w:ilvl="6" w:tplc="9A3A3EE0">
      <w:start w:val="1"/>
      <w:numFmt w:val="bullet"/>
      <w:lvlText w:val=""/>
      <w:lvlJc w:val="left"/>
      <w:pPr>
        <w:ind w:left="5040" w:hanging="360"/>
      </w:pPr>
      <w:rPr>
        <w:rFonts w:ascii="Symbol" w:hAnsi="Symbol" w:hint="default"/>
      </w:rPr>
    </w:lvl>
    <w:lvl w:ilvl="7" w:tplc="8F1EFE9E">
      <w:start w:val="1"/>
      <w:numFmt w:val="bullet"/>
      <w:lvlText w:val="o"/>
      <w:lvlJc w:val="left"/>
      <w:pPr>
        <w:ind w:left="5760" w:hanging="360"/>
      </w:pPr>
      <w:rPr>
        <w:rFonts w:ascii="Courier New" w:hAnsi="Courier New" w:hint="default"/>
      </w:rPr>
    </w:lvl>
    <w:lvl w:ilvl="8" w:tplc="9AC856CC">
      <w:start w:val="1"/>
      <w:numFmt w:val="bullet"/>
      <w:lvlText w:val=""/>
      <w:lvlJc w:val="left"/>
      <w:pPr>
        <w:ind w:left="6480" w:hanging="360"/>
      </w:pPr>
      <w:rPr>
        <w:rFonts w:ascii="Wingdings" w:hAnsi="Wingdings" w:hint="default"/>
      </w:rPr>
    </w:lvl>
  </w:abstractNum>
  <w:abstractNum w:abstractNumId="24" w15:restartNumberingAfterBreak="0">
    <w:nsid w:val="7AFC661F"/>
    <w:multiLevelType w:val="hybridMultilevel"/>
    <w:tmpl w:val="B6661034"/>
    <w:lvl w:ilvl="0" w:tplc="E3F0EB98">
      <w:start w:val="1"/>
      <w:numFmt w:val="bullet"/>
      <w:lvlText w:val=""/>
      <w:lvlJc w:val="left"/>
      <w:pPr>
        <w:ind w:left="720" w:hanging="360"/>
      </w:pPr>
      <w:rPr>
        <w:rFonts w:ascii="Symbol" w:hAnsi="Symbol" w:hint="default"/>
      </w:rPr>
    </w:lvl>
    <w:lvl w:ilvl="1" w:tplc="E9DC5ACC">
      <w:start w:val="1"/>
      <w:numFmt w:val="bullet"/>
      <w:lvlText w:val="o"/>
      <w:lvlJc w:val="left"/>
      <w:pPr>
        <w:ind w:left="1440" w:hanging="360"/>
      </w:pPr>
      <w:rPr>
        <w:rFonts w:ascii="Courier New" w:hAnsi="Courier New" w:hint="default"/>
      </w:rPr>
    </w:lvl>
    <w:lvl w:ilvl="2" w:tplc="B00AE560">
      <w:start w:val="1"/>
      <w:numFmt w:val="bullet"/>
      <w:lvlText w:val=""/>
      <w:lvlJc w:val="left"/>
      <w:pPr>
        <w:ind w:left="2160" w:hanging="360"/>
      </w:pPr>
      <w:rPr>
        <w:rFonts w:ascii="Wingdings" w:hAnsi="Wingdings" w:hint="default"/>
      </w:rPr>
    </w:lvl>
    <w:lvl w:ilvl="3" w:tplc="1C541968">
      <w:start w:val="1"/>
      <w:numFmt w:val="bullet"/>
      <w:lvlText w:val=""/>
      <w:lvlJc w:val="left"/>
      <w:pPr>
        <w:ind w:left="2880" w:hanging="360"/>
      </w:pPr>
      <w:rPr>
        <w:rFonts w:ascii="Symbol" w:hAnsi="Symbol" w:hint="default"/>
      </w:rPr>
    </w:lvl>
    <w:lvl w:ilvl="4" w:tplc="269C7B2A">
      <w:start w:val="1"/>
      <w:numFmt w:val="bullet"/>
      <w:lvlText w:val="o"/>
      <w:lvlJc w:val="left"/>
      <w:pPr>
        <w:ind w:left="3600" w:hanging="360"/>
      </w:pPr>
      <w:rPr>
        <w:rFonts w:ascii="Courier New" w:hAnsi="Courier New" w:hint="default"/>
      </w:rPr>
    </w:lvl>
    <w:lvl w:ilvl="5" w:tplc="A1944974">
      <w:start w:val="1"/>
      <w:numFmt w:val="bullet"/>
      <w:lvlText w:val=""/>
      <w:lvlJc w:val="left"/>
      <w:pPr>
        <w:ind w:left="4320" w:hanging="360"/>
      </w:pPr>
      <w:rPr>
        <w:rFonts w:ascii="Wingdings" w:hAnsi="Wingdings" w:hint="default"/>
      </w:rPr>
    </w:lvl>
    <w:lvl w:ilvl="6" w:tplc="579ED6BE">
      <w:start w:val="1"/>
      <w:numFmt w:val="bullet"/>
      <w:lvlText w:val=""/>
      <w:lvlJc w:val="left"/>
      <w:pPr>
        <w:ind w:left="5040" w:hanging="360"/>
      </w:pPr>
      <w:rPr>
        <w:rFonts w:ascii="Symbol" w:hAnsi="Symbol" w:hint="default"/>
      </w:rPr>
    </w:lvl>
    <w:lvl w:ilvl="7" w:tplc="D5E43FAA">
      <w:start w:val="1"/>
      <w:numFmt w:val="bullet"/>
      <w:lvlText w:val="o"/>
      <w:lvlJc w:val="left"/>
      <w:pPr>
        <w:ind w:left="5760" w:hanging="360"/>
      </w:pPr>
      <w:rPr>
        <w:rFonts w:ascii="Courier New" w:hAnsi="Courier New" w:hint="default"/>
      </w:rPr>
    </w:lvl>
    <w:lvl w:ilvl="8" w:tplc="AADAE8B4">
      <w:start w:val="1"/>
      <w:numFmt w:val="bullet"/>
      <w:lvlText w:val=""/>
      <w:lvlJc w:val="left"/>
      <w:pPr>
        <w:ind w:left="6480" w:hanging="360"/>
      </w:pPr>
      <w:rPr>
        <w:rFonts w:ascii="Wingdings" w:hAnsi="Wingdings" w:hint="default"/>
      </w:rPr>
    </w:lvl>
  </w:abstractNum>
  <w:abstractNum w:abstractNumId="25" w15:restartNumberingAfterBreak="0">
    <w:nsid w:val="7F7F0D4D"/>
    <w:multiLevelType w:val="hybridMultilevel"/>
    <w:tmpl w:val="096A8E72"/>
    <w:lvl w:ilvl="0" w:tplc="2D3CE3FC">
      <w:start w:val="1"/>
      <w:numFmt w:val="bullet"/>
      <w:lvlText w:val=""/>
      <w:lvlJc w:val="left"/>
      <w:pPr>
        <w:ind w:left="360" w:hanging="360"/>
      </w:pPr>
      <w:rPr>
        <w:rFonts w:ascii="Wingdings 3" w:hAnsi="Wingdings 3" w:hint="default"/>
        <w:color w:val="8C8C8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47532077">
    <w:abstractNumId w:val="15"/>
  </w:num>
  <w:num w:numId="2" w16cid:durableId="1006592212">
    <w:abstractNumId w:val="7"/>
  </w:num>
  <w:num w:numId="3" w16cid:durableId="1809470430">
    <w:abstractNumId w:val="11"/>
  </w:num>
  <w:num w:numId="4" w16cid:durableId="1725448437">
    <w:abstractNumId w:val="21"/>
  </w:num>
  <w:num w:numId="5" w16cid:durableId="628321050">
    <w:abstractNumId w:val="23"/>
  </w:num>
  <w:num w:numId="6" w16cid:durableId="796411286">
    <w:abstractNumId w:val="18"/>
  </w:num>
  <w:num w:numId="7" w16cid:durableId="223683234">
    <w:abstractNumId w:val="24"/>
  </w:num>
  <w:num w:numId="8" w16cid:durableId="1539777956">
    <w:abstractNumId w:val="14"/>
  </w:num>
  <w:num w:numId="9" w16cid:durableId="1925456901">
    <w:abstractNumId w:val="16"/>
  </w:num>
  <w:num w:numId="10" w16cid:durableId="1902519714">
    <w:abstractNumId w:val="3"/>
  </w:num>
  <w:num w:numId="11" w16cid:durableId="214778407">
    <w:abstractNumId w:val="2"/>
  </w:num>
  <w:num w:numId="12" w16cid:durableId="1753089678">
    <w:abstractNumId w:val="9"/>
  </w:num>
  <w:num w:numId="13" w16cid:durableId="1348750117">
    <w:abstractNumId w:val="5"/>
  </w:num>
  <w:num w:numId="14" w16cid:durableId="132018450">
    <w:abstractNumId w:val="25"/>
  </w:num>
  <w:num w:numId="15" w16cid:durableId="595672652">
    <w:abstractNumId w:val="6"/>
  </w:num>
  <w:num w:numId="16" w16cid:durableId="678625990">
    <w:abstractNumId w:val="4"/>
  </w:num>
  <w:num w:numId="17" w16cid:durableId="2712347">
    <w:abstractNumId w:val="12"/>
  </w:num>
  <w:num w:numId="18" w16cid:durableId="2042900262">
    <w:abstractNumId w:val="20"/>
  </w:num>
  <w:num w:numId="19" w16cid:durableId="1964119320">
    <w:abstractNumId w:val="17"/>
  </w:num>
  <w:num w:numId="20" w16cid:durableId="1749841070">
    <w:abstractNumId w:val="1"/>
  </w:num>
  <w:num w:numId="21" w16cid:durableId="1370177881">
    <w:abstractNumId w:val="8"/>
  </w:num>
  <w:num w:numId="22" w16cid:durableId="1196506263">
    <w:abstractNumId w:val="19"/>
  </w:num>
  <w:num w:numId="23" w16cid:durableId="1606766357">
    <w:abstractNumId w:val="0"/>
  </w:num>
  <w:num w:numId="24" w16cid:durableId="63915917">
    <w:abstractNumId w:val="13"/>
  </w:num>
  <w:num w:numId="25" w16cid:durableId="1249193003">
    <w:abstractNumId w:val="10"/>
  </w:num>
  <w:num w:numId="26" w16cid:durableId="8282484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25"/>
    <w:rsid w:val="0004689C"/>
    <w:rsid w:val="00057711"/>
    <w:rsid w:val="00070B2E"/>
    <w:rsid w:val="000773BE"/>
    <w:rsid w:val="000C5930"/>
    <w:rsid w:val="00107184"/>
    <w:rsid w:val="0012305A"/>
    <w:rsid w:val="001A2CFE"/>
    <w:rsid w:val="001B5797"/>
    <w:rsid w:val="001B5BE9"/>
    <w:rsid w:val="001B7BB5"/>
    <w:rsid w:val="00201985"/>
    <w:rsid w:val="002139EF"/>
    <w:rsid w:val="00220F38"/>
    <w:rsid w:val="00224CF3"/>
    <w:rsid w:val="002304DF"/>
    <w:rsid w:val="00231397"/>
    <w:rsid w:val="002444BA"/>
    <w:rsid w:val="00261E00"/>
    <w:rsid w:val="00265A56"/>
    <w:rsid w:val="00285C25"/>
    <w:rsid w:val="002A6A96"/>
    <w:rsid w:val="002C3CA3"/>
    <w:rsid w:val="002F2C74"/>
    <w:rsid w:val="00361931"/>
    <w:rsid w:val="003743CB"/>
    <w:rsid w:val="00391E74"/>
    <w:rsid w:val="003B056A"/>
    <w:rsid w:val="003F0ACF"/>
    <w:rsid w:val="003F5F09"/>
    <w:rsid w:val="003F605A"/>
    <w:rsid w:val="004059C3"/>
    <w:rsid w:val="004068A9"/>
    <w:rsid w:val="00410756"/>
    <w:rsid w:val="00411213"/>
    <w:rsid w:val="0042683A"/>
    <w:rsid w:val="00433A55"/>
    <w:rsid w:val="004928C4"/>
    <w:rsid w:val="004A4877"/>
    <w:rsid w:val="004B7EDA"/>
    <w:rsid w:val="004E4496"/>
    <w:rsid w:val="0050253A"/>
    <w:rsid w:val="005224CF"/>
    <w:rsid w:val="005500E2"/>
    <w:rsid w:val="005523B4"/>
    <w:rsid w:val="005D4DDD"/>
    <w:rsid w:val="005D7A1C"/>
    <w:rsid w:val="005F3917"/>
    <w:rsid w:val="005F6FE4"/>
    <w:rsid w:val="006068EA"/>
    <w:rsid w:val="006371E4"/>
    <w:rsid w:val="00676575"/>
    <w:rsid w:val="00686FB7"/>
    <w:rsid w:val="00695801"/>
    <w:rsid w:val="006A1A92"/>
    <w:rsid w:val="006A4C98"/>
    <w:rsid w:val="006D1A95"/>
    <w:rsid w:val="006D4430"/>
    <w:rsid w:val="006F1093"/>
    <w:rsid w:val="00704C59"/>
    <w:rsid w:val="0072250E"/>
    <w:rsid w:val="0072350B"/>
    <w:rsid w:val="00766260"/>
    <w:rsid w:val="00786B46"/>
    <w:rsid w:val="00786EBF"/>
    <w:rsid w:val="00794BEA"/>
    <w:rsid w:val="007B37B2"/>
    <w:rsid w:val="007C2B91"/>
    <w:rsid w:val="00866C05"/>
    <w:rsid w:val="00867E7B"/>
    <w:rsid w:val="00881176"/>
    <w:rsid w:val="008822D1"/>
    <w:rsid w:val="008B22F3"/>
    <w:rsid w:val="00930285"/>
    <w:rsid w:val="009321A9"/>
    <w:rsid w:val="00960387"/>
    <w:rsid w:val="00971E49"/>
    <w:rsid w:val="00991CE9"/>
    <w:rsid w:val="009C6AA4"/>
    <w:rsid w:val="009D795A"/>
    <w:rsid w:val="009F1811"/>
    <w:rsid w:val="00A0474A"/>
    <w:rsid w:val="00A15D09"/>
    <w:rsid w:val="00A30028"/>
    <w:rsid w:val="00A93DF5"/>
    <w:rsid w:val="00AA0F7D"/>
    <w:rsid w:val="00AA148B"/>
    <w:rsid w:val="00AD673E"/>
    <w:rsid w:val="00AE18CE"/>
    <w:rsid w:val="00B34FCF"/>
    <w:rsid w:val="00B530B0"/>
    <w:rsid w:val="00B601C6"/>
    <w:rsid w:val="00BF0DF1"/>
    <w:rsid w:val="00C26A59"/>
    <w:rsid w:val="00CB6E5C"/>
    <w:rsid w:val="00D01C49"/>
    <w:rsid w:val="00D10CE7"/>
    <w:rsid w:val="00D61C04"/>
    <w:rsid w:val="00D75476"/>
    <w:rsid w:val="00DC107B"/>
    <w:rsid w:val="00DD7DF5"/>
    <w:rsid w:val="00DF46A3"/>
    <w:rsid w:val="00E6072B"/>
    <w:rsid w:val="00E70A01"/>
    <w:rsid w:val="00EB1A49"/>
    <w:rsid w:val="00EB7C32"/>
    <w:rsid w:val="00F005DC"/>
    <w:rsid w:val="00F043F4"/>
    <w:rsid w:val="00F24661"/>
    <w:rsid w:val="00F6688A"/>
    <w:rsid w:val="00F867CC"/>
    <w:rsid w:val="00FA05BA"/>
    <w:rsid w:val="00FA6D08"/>
    <w:rsid w:val="00FB1149"/>
    <w:rsid w:val="00FB6B49"/>
    <w:rsid w:val="00FC7546"/>
    <w:rsid w:val="00FF4366"/>
    <w:rsid w:val="1621CCFD"/>
    <w:rsid w:val="173265C5"/>
    <w:rsid w:val="173339FF"/>
    <w:rsid w:val="18119236"/>
    <w:rsid w:val="1CB87742"/>
    <w:rsid w:val="20717D79"/>
    <w:rsid w:val="2718F7C5"/>
    <w:rsid w:val="276CB9C7"/>
    <w:rsid w:val="2A21D846"/>
    <w:rsid w:val="355D06F2"/>
    <w:rsid w:val="3BB1EFDE"/>
    <w:rsid w:val="473D2CE2"/>
    <w:rsid w:val="4A498AEA"/>
    <w:rsid w:val="4D2FB880"/>
    <w:rsid w:val="5A99FDD5"/>
    <w:rsid w:val="5B3A696E"/>
    <w:rsid w:val="5CEA89F5"/>
    <w:rsid w:val="5CEB5E0C"/>
    <w:rsid w:val="60CFA250"/>
    <w:rsid w:val="62328955"/>
    <w:rsid w:val="6394C196"/>
    <w:rsid w:val="63CA323A"/>
    <w:rsid w:val="6AAF7502"/>
    <w:rsid w:val="774B9F5A"/>
    <w:rsid w:val="78D02FAB"/>
    <w:rsid w:val="7AD3C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525EC"/>
  <w15:chartTrackingRefBased/>
  <w15:docId w15:val="{6CC992CA-6EE3-46E1-A95A-1B9534E5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6A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04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C59"/>
  </w:style>
  <w:style w:type="paragraph" w:styleId="Footer">
    <w:name w:val="footer"/>
    <w:basedOn w:val="Normal"/>
    <w:link w:val="FooterChar"/>
    <w:uiPriority w:val="99"/>
    <w:unhideWhenUsed/>
    <w:rsid w:val="00704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C59"/>
  </w:style>
  <w:style w:type="paragraph" w:styleId="ListParagraph">
    <w:name w:val="List Paragraph"/>
    <w:basedOn w:val="Normal"/>
    <w:uiPriority w:val="34"/>
    <w:qFormat/>
    <w:rsid w:val="003F605A"/>
    <w:pPr>
      <w:ind w:left="720"/>
      <w:contextualSpacing/>
    </w:pPr>
  </w:style>
  <w:style w:type="character" w:styleId="Hyperlink">
    <w:name w:val="Hyperlink"/>
    <w:basedOn w:val="DefaultParagraphFont"/>
    <w:uiPriority w:val="99"/>
    <w:unhideWhenUsed/>
    <w:rsid w:val="003F605A"/>
    <w:rPr>
      <w:color w:val="0563C1" w:themeColor="hyperlink"/>
      <w:u w:val="single"/>
    </w:rPr>
  </w:style>
  <w:style w:type="character" w:styleId="UnresolvedMention">
    <w:name w:val="Unresolved Mention"/>
    <w:basedOn w:val="DefaultParagraphFont"/>
    <w:uiPriority w:val="99"/>
    <w:semiHidden/>
    <w:unhideWhenUsed/>
    <w:rsid w:val="003F605A"/>
    <w:rPr>
      <w:color w:val="605E5C"/>
      <w:shd w:val="clear" w:color="auto" w:fill="E1DFDD"/>
    </w:rPr>
  </w:style>
  <w:style w:type="paragraph" w:styleId="BodyText">
    <w:name w:val="Body Text"/>
    <w:basedOn w:val="Normal"/>
    <w:link w:val="BodyTextChar"/>
    <w:uiPriority w:val="1"/>
    <w:qFormat/>
    <w:rsid w:val="001B5BE9"/>
    <w:pPr>
      <w:widowControl w:val="0"/>
      <w:autoSpaceDE w:val="0"/>
      <w:autoSpaceDN w:val="0"/>
      <w:adjustRightInd w:val="0"/>
      <w:spacing w:after="0" w:line="240" w:lineRule="auto"/>
    </w:pPr>
    <w:rPr>
      <w:rFonts w:ascii="Microsoft Sans Serif" w:eastAsiaTheme="minorEastAsia" w:hAnsi="Microsoft Sans Serif" w:cs="Microsoft Sans Serif"/>
      <w:kern w:val="0"/>
      <w:sz w:val="21"/>
      <w:szCs w:val="21"/>
      <w:lang w:eastAsia="en-GB"/>
    </w:rPr>
  </w:style>
  <w:style w:type="character" w:customStyle="1" w:styleId="BodyTextChar">
    <w:name w:val="Body Text Char"/>
    <w:basedOn w:val="DefaultParagraphFont"/>
    <w:link w:val="BodyText"/>
    <w:uiPriority w:val="1"/>
    <w:rsid w:val="001B5BE9"/>
    <w:rPr>
      <w:rFonts w:ascii="Microsoft Sans Serif" w:eastAsiaTheme="minorEastAsia" w:hAnsi="Microsoft Sans Serif" w:cs="Microsoft Sans Serif"/>
      <w:kern w:val="0"/>
      <w:sz w:val="21"/>
      <w:szCs w:val="21"/>
      <w:lang w:eastAsia="en-GB"/>
    </w:rPr>
  </w:style>
  <w:style w:type="character" w:customStyle="1" w:styleId="cf01">
    <w:name w:val="cf01"/>
    <w:basedOn w:val="DefaultParagraphFont"/>
    <w:rsid w:val="0050253A"/>
    <w:rPr>
      <w:rFonts w:ascii="Segoe UI" w:hAnsi="Segoe UI" w:cs="Segoe UI" w:hint="default"/>
      <w:color w:val="262626"/>
      <w:sz w:val="21"/>
      <w:szCs w:val="21"/>
    </w:rPr>
  </w:style>
  <w:style w:type="paragraph" w:styleId="Revision">
    <w:name w:val="Revision"/>
    <w:hidden/>
    <w:uiPriority w:val="99"/>
    <w:semiHidden/>
    <w:rsid w:val="00676575"/>
    <w:pPr>
      <w:spacing w:after="0" w:line="240" w:lineRule="auto"/>
    </w:pPr>
  </w:style>
  <w:style w:type="character" w:styleId="FollowedHyperlink">
    <w:name w:val="FollowedHyperlink"/>
    <w:basedOn w:val="DefaultParagraphFont"/>
    <w:uiPriority w:val="99"/>
    <w:semiHidden/>
    <w:unhideWhenUsed/>
    <w:rsid w:val="000773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9860">
      <w:bodyDiv w:val="1"/>
      <w:marLeft w:val="0"/>
      <w:marRight w:val="0"/>
      <w:marTop w:val="0"/>
      <w:marBottom w:val="0"/>
      <w:divBdr>
        <w:top w:val="none" w:sz="0" w:space="0" w:color="auto"/>
        <w:left w:val="none" w:sz="0" w:space="0" w:color="auto"/>
        <w:bottom w:val="none" w:sz="0" w:space="0" w:color="auto"/>
        <w:right w:val="none" w:sz="0" w:space="0" w:color="auto"/>
      </w:divBdr>
    </w:div>
    <w:div w:id="1026642361">
      <w:bodyDiv w:val="1"/>
      <w:marLeft w:val="0"/>
      <w:marRight w:val="0"/>
      <w:marTop w:val="0"/>
      <w:marBottom w:val="0"/>
      <w:divBdr>
        <w:top w:val="none" w:sz="0" w:space="0" w:color="auto"/>
        <w:left w:val="none" w:sz="0" w:space="0" w:color="auto"/>
        <w:bottom w:val="none" w:sz="0" w:space="0" w:color="auto"/>
        <w:right w:val="none" w:sz="0" w:space="0" w:color="auto"/>
      </w:divBdr>
    </w:div>
    <w:div w:id="18596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2.aston.ac.uk/staff-public/hr" TargetMode="External"/><Relationship Id="rId26" Type="http://schemas.openxmlformats.org/officeDocument/2006/relationships/hyperlink" Target="https://www.citizensadvice.org.uk/housing/" TargetMode="External"/><Relationship Id="rId3" Type="http://schemas.openxmlformats.org/officeDocument/2006/relationships/customXml" Target="../customXml/item3.xml"/><Relationship Id="rId21" Type="http://schemas.openxmlformats.org/officeDocument/2006/relationships/hyperlink" Target="https://www2.aston.ac.uk/birmingha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recruitment@aston.ac.uk" TargetMode="External"/><Relationship Id="rId25" Type="http://schemas.openxmlformats.org/officeDocument/2006/relationships/hyperlink" Target="https://www.gov.uk/government/publications/how-to-rent/how-to-rent-the-checklist-for-renting-in-england" TargetMode="External"/><Relationship Id="rId2" Type="http://schemas.openxmlformats.org/officeDocument/2006/relationships/customXml" Target="../customXml/item2.xml"/><Relationship Id="rId16" Type="http://schemas.openxmlformats.org/officeDocument/2006/relationships/hyperlink" Target="mailto:jobs@aston.ac.uk" TargetMode="External"/><Relationship Id="rId20" Type="http://schemas.openxmlformats.org/officeDocument/2006/relationships/hyperlink" Target="https://www.aston.ac.uk/staff-public/hr/Benefits-and-Reward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ston.ac.uk/staff-public/hr/jobs/candidate-immigration" TargetMode="External"/><Relationship Id="rId5" Type="http://schemas.openxmlformats.org/officeDocument/2006/relationships/customXml" Target="../customXml/item5.xml"/><Relationship Id="rId15" Type="http://schemas.openxmlformats.org/officeDocument/2006/relationships/hyperlink" Target="https://www2.aston.ac.uk/staff-public/hr/jobs" TargetMode="External"/><Relationship Id="rId23" Type="http://schemas.openxmlformats.org/officeDocument/2006/relationships/hyperlink" Target="https://www.aston.ac.uk/staff-public/hr/jobs/candidate-immigration" TargetMode="External"/><Relationship Id="rId28" Type="http://schemas.openxmlformats.org/officeDocument/2006/relationships/hyperlink" Target="http://www.aston.ac.uk" TargetMode="External"/><Relationship Id="rId10" Type="http://schemas.openxmlformats.org/officeDocument/2006/relationships/footnotes" Target="footnotes.xml"/><Relationship Id="rId19" Type="http://schemas.openxmlformats.org/officeDocument/2006/relationships/hyperlink" Target="https://www2.aston.ac.uk/staff-public/hr/payroll-and-pensions/salary-scales/inde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gov.uk/skilled-worker-visa" TargetMode="External"/><Relationship Id="rId27" Type="http://schemas.openxmlformats.org/officeDocument/2006/relationships/hyperlink" Target="https://www2.aston.ac.uk/staff-public/hr/policies"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0fb5408-abbc-4e9f-a2be-e9a514bfc8ef" ContentTypeId="0x010100FB7BA4D549E3A742ACA094B6CEDA51F6" PreviousValue="false"/>
</file>

<file path=customXml/item3.xml><?xml version="1.0" encoding="utf-8"?>
<ct:contentTypeSchema xmlns:ct="http://schemas.microsoft.com/office/2006/metadata/contentType" xmlns:ma="http://schemas.microsoft.com/office/2006/metadata/properties/metaAttributes" ct:_="" ma:_="" ma:contentTypeName="One Aston Document" ma:contentTypeID="0x010100FB7BA4D549E3A742ACA094B6CEDA51F600F331F7F2EBE1DB41BBF5EEE41DBB588E" ma:contentTypeVersion="20" ma:contentTypeDescription="Parent Content type for documents housed in the one Aston intranet" ma:contentTypeScope="" ma:versionID="5f50746e6486298421a3ef3b67bdd534">
  <xsd:schema xmlns:xsd="http://www.w3.org/2001/XMLSchema" xmlns:xs="http://www.w3.org/2001/XMLSchema" xmlns:p="http://schemas.microsoft.com/office/2006/metadata/properties" xmlns:ns2="dacef62e-bbd7-4baf-b143-f235a5b9f75f" targetNamespace="http://schemas.microsoft.com/office/2006/metadata/properties" ma:root="true" ma:fieldsID="44eb6d8df27c6998aad443122b647d8e" ns2:_="">
    <xsd:import namespace="dacef62e-bbd7-4baf-b143-f235a5b9f75f"/>
    <xsd:element name="properties">
      <xsd:complexType>
        <xsd:sequence>
          <xsd:element name="documentManagement">
            <xsd:complexType>
              <xsd:all>
                <xsd:element ref="ns2:TaxCatchAll" minOccurs="0"/>
                <xsd:element ref="ns2:TaxCatchAllLabel" minOccurs="0"/>
                <xsd:element ref="ns2:if5e905c0ddb4361ae4deb3b923cc2d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ef62e-bbd7-4baf-b143-f235a5b9f75f"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6c69107d-3fcf-4b01-8b95-8b3c101fd66e}" ma:internalName="TaxCatchAll" ma:showField="CatchAllData" ma:web="0badfe1f-5036-429b-9e1d-4f9398e235f3">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6c69107d-3fcf-4b01-8b95-8b3c101fd66e}" ma:internalName="TaxCatchAllLabel" ma:readOnly="true" ma:showField="CatchAllDataLabel" ma:web="0badfe1f-5036-429b-9e1d-4f9398e235f3">
      <xsd:complexType>
        <xsd:complexContent>
          <xsd:extension base="dms:MultiChoiceLookup">
            <xsd:sequence>
              <xsd:element name="Value" type="dms:Lookup" maxOccurs="unbounded" minOccurs="0" nillable="true"/>
            </xsd:sequence>
          </xsd:extension>
        </xsd:complexContent>
      </xsd:complexType>
    </xsd:element>
    <xsd:element name="if5e905c0ddb4361ae4deb3b923cc2d2" ma:index="10" nillable="true" ma:taxonomy="true" ma:internalName="if5e905c0ddb4361ae4deb3b923cc2d2" ma:taxonomyFieldName="One_x0020_Aston_x0020__x002d__x0020_Department" ma:displayName="One Aston - Department" ma:default="13;#Human Resources|201ec441-72cb-4fae-8e74-620314a25cbc" ma:fieldId="{2f5e905c-0ddb-4361-ae4d-eb3b923cc2d2}" ma:sspId="d0fb5408-abbc-4e9f-a2be-e9a514bfc8ef" ma:termSetId="8d7ad2f9-91e4-4f10-b282-51d5198e06c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if5e905c0ddb4361ae4deb3b923cc2d2 xmlns="dacef62e-bbd7-4baf-b143-f235a5b9f75f">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201ec441-72cb-4fae-8e74-620314a25cbc</TermId>
        </TermInfo>
      </Terms>
    </if5e905c0ddb4361ae4deb3b923cc2d2>
    <TaxCatchAll xmlns="dacef62e-bbd7-4baf-b143-f235a5b9f75f">
      <Value>13</Value>
    </TaxCatchAll>
  </documentManagement>
</p:properties>
</file>

<file path=customXml/itemProps1.xml><?xml version="1.0" encoding="utf-8"?>
<ds:datastoreItem xmlns:ds="http://schemas.openxmlformats.org/officeDocument/2006/customXml" ds:itemID="{A3A349A4-4F00-41DF-BBAF-06E46FF34A55}">
  <ds:schemaRefs>
    <ds:schemaRef ds:uri="http://schemas.microsoft.com/sharepoint/v3/contenttype/forms"/>
  </ds:schemaRefs>
</ds:datastoreItem>
</file>

<file path=customXml/itemProps2.xml><?xml version="1.0" encoding="utf-8"?>
<ds:datastoreItem xmlns:ds="http://schemas.openxmlformats.org/officeDocument/2006/customXml" ds:itemID="{9823D5E3-1247-4AB0-B731-B5D7A11CAA5B}">
  <ds:schemaRefs>
    <ds:schemaRef ds:uri="Microsoft.SharePoint.Taxonomy.ContentTypeSync"/>
  </ds:schemaRefs>
</ds:datastoreItem>
</file>

<file path=customXml/itemProps3.xml><?xml version="1.0" encoding="utf-8"?>
<ds:datastoreItem xmlns:ds="http://schemas.openxmlformats.org/officeDocument/2006/customXml" ds:itemID="{944E1EE8-C4F7-448A-B17D-023E69258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ef62e-bbd7-4baf-b143-f235a5b9f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9DE14F-206F-4CE7-9376-63C7604581AA}">
  <ds:schemaRefs>
    <ds:schemaRef ds:uri="http://schemas.openxmlformats.org/officeDocument/2006/bibliography"/>
  </ds:schemaRefs>
</ds:datastoreItem>
</file>

<file path=customXml/itemProps5.xml><?xml version="1.0" encoding="utf-8"?>
<ds:datastoreItem xmlns:ds="http://schemas.openxmlformats.org/officeDocument/2006/customXml" ds:itemID="{1235E2D9-447C-40D7-A12C-E72A4E8BA27F}">
  <ds:schemaRefs>
    <ds:schemaRef ds:uri="http://schemas.microsoft.com/office/2006/metadata/properties"/>
    <ds:schemaRef ds:uri="http://schemas.microsoft.com/office/infopath/2007/PartnerControls"/>
    <ds:schemaRef ds:uri="dacef62e-bbd7-4baf-b143-f235a5b9f75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1856</Words>
  <Characters>11570</Characters>
  <Application>Microsoft Office Word</Application>
  <DocSecurity>0</DocSecurity>
  <Lines>413</Lines>
  <Paragraphs>142</Paragraphs>
  <ScaleCrop>false</ScaleCrop>
  <Company>Aston University</Company>
  <LinksUpToDate>false</LinksUpToDate>
  <CharactersWithSpaces>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Lander</dc:creator>
  <cp:keywords/>
  <dc:description/>
  <cp:lastModifiedBy>Amrita Uppal</cp:lastModifiedBy>
  <cp:revision>2</cp:revision>
  <dcterms:created xsi:type="dcterms:W3CDTF">2026-07-24T10:00:00Z</dcterms:created>
  <dcterms:modified xsi:type="dcterms:W3CDTF">2026-07-24T10:00:00Z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Recruitment</vt:lpwstr>
  </property>
  <property fmtid="{D5CDD505-2E9C-101B-9397-08002B2CF9AE}" pid="3" name="ContentTypeId">
    <vt:lpwstr>0x010100FB7BA4D549E3A742ACA094B6CEDA51F600F331F7F2EBE1DB41BBF5EEE41DBB588E</vt:lpwstr>
  </property>
  <property fmtid="{D5CDD505-2E9C-101B-9397-08002B2CF9AE}" pid="4" name="Theme">
    <vt:lpwstr>Permanent &amp; Fixed Term Staff (Job Description)</vt:lpwstr>
  </property>
  <property fmtid="{D5CDD505-2E9C-101B-9397-08002B2CF9AE}" pid="5" name="One Aston - Department">
    <vt:lpwstr>13;#Human Resources|201ec441-72cb-4fae-8e74-620314a25cbc</vt:lpwstr>
  </property>
  <property fmtid="{D5CDD505-2E9C-101B-9397-08002B2CF9AE}" pid="6" name="One_x0020_Aston_x0020__x002d__x0020_Department">
    <vt:lpwstr>13;#Human Resources|201ec441-72cb-4fae-8e74-620314a25cbc</vt:lpwstr>
  </property>
  <property fmtid="{D5CDD505-2E9C-101B-9397-08002B2CF9AE}" pid="7" name="docLang">
    <vt:lpwstr>en</vt:lpwstr>
  </property>
</Properties>
</file>